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471" w:rsidRDefault="00414471" w:rsidP="000C3ED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551" w:rsidRPr="00DF0140" w:rsidRDefault="00892551" w:rsidP="006F640B">
      <w:pPr>
        <w:widowControl w:val="0"/>
        <w:autoSpaceDE w:val="0"/>
        <w:autoSpaceDN w:val="0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DF5F8C"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5E46BD" w:rsidRDefault="00892551" w:rsidP="00892551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</w:t>
      </w:r>
      <w:r w:rsidR="005E4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Федеральной службы </w:t>
      </w:r>
    </w:p>
    <w:p w:rsidR="00892551" w:rsidRPr="00DF0140" w:rsidRDefault="005E46BD" w:rsidP="00892551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надзору в сфере транспорта </w:t>
      </w:r>
    </w:p>
    <w:p w:rsidR="00892551" w:rsidRPr="00DF0140" w:rsidRDefault="00892551" w:rsidP="00892551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 №_________</w:t>
      </w:r>
    </w:p>
    <w:p w:rsidR="00892551" w:rsidRDefault="00892551" w:rsidP="00892551">
      <w:pPr>
        <w:spacing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26E1B" w:rsidRPr="00DF0140" w:rsidRDefault="003020AD" w:rsidP="00026E1B">
      <w:pPr>
        <w:spacing w:line="259" w:lineRule="auto"/>
        <w:ind w:left="5664"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026E1B">
        <w:rPr>
          <w:rFonts w:ascii="Times New Roman" w:eastAsia="Calibri" w:hAnsi="Times New Roman" w:cs="Times New Roman"/>
          <w:sz w:val="28"/>
          <w:szCs w:val="28"/>
        </w:rPr>
        <w:t>(Форма)</w:t>
      </w:r>
    </w:p>
    <w:p w:rsidR="00026E1B" w:rsidRDefault="00026E1B" w:rsidP="00B24738">
      <w:pPr>
        <w:widowControl w:val="0"/>
        <w:autoSpaceDE w:val="0"/>
        <w:autoSpaceDN w:val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6E1B" w:rsidRDefault="00026E1B" w:rsidP="00B24738">
      <w:pPr>
        <w:widowControl w:val="0"/>
        <w:autoSpaceDE w:val="0"/>
        <w:autoSpaceDN w:val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Федеральная служба по надзору в сфере транспорта</w:t>
      </w:r>
    </w:p>
    <w:p w:rsidR="00026E1B" w:rsidRDefault="00026E1B" w:rsidP="007D6F55">
      <w:pPr>
        <w:widowControl w:val="0"/>
        <w:autoSpaceDE w:val="0"/>
        <w:autoSpaceDN w:val="0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2551" w:rsidRPr="00DF0140" w:rsidRDefault="00026E1B" w:rsidP="007D6F55">
      <w:pPr>
        <w:widowControl w:val="0"/>
        <w:autoSpaceDE w:val="0"/>
        <w:autoSpaceDN w:val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0C3ED9" w:rsidRPr="00DF0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роверочн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="000C3ED9" w:rsidRPr="00DF0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лист (спис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0C3ED9" w:rsidRPr="00DF0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контрольных вопросов), применяем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="000C3ED9" w:rsidRPr="00DF0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осуществлении </w:t>
      </w:r>
      <w:r w:rsidR="00093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</w:t>
      </w:r>
      <w:r w:rsidR="000C3ED9" w:rsidRPr="00DF0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государственного </w:t>
      </w:r>
      <w:r w:rsidR="00C83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(надзора)</w:t>
      </w:r>
      <w:r w:rsidR="000C3ED9" w:rsidRPr="00DF0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соблюдением требований по обеспечению транспортной безопасности, в том числе требований к антитеррористической защищенности объектов, учитывающих уровни безопасности для различных категорий объектов транспортной инфраструктуры дорожного хозяйства</w:t>
      </w:r>
      <w:r w:rsidR="00E219EE">
        <w:rPr>
          <w:rStyle w:val="af5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BA20F1" w:rsidRPr="00DF0140" w:rsidRDefault="00BA20F1" w:rsidP="007D6F55">
      <w:pPr>
        <w:widowControl w:val="0"/>
        <w:autoSpaceDE w:val="0"/>
        <w:autoSpaceDN w:val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0F1" w:rsidRPr="00DF0140" w:rsidRDefault="00BA20F1" w:rsidP="007D6F55">
      <w:pPr>
        <w:widowControl w:val="0"/>
        <w:autoSpaceDE w:val="0"/>
        <w:autoSpaceDN w:val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551" w:rsidRPr="00DF0140" w:rsidRDefault="000C3ED9" w:rsidP="007D6F55">
      <w:pPr>
        <w:widowControl w:val="0"/>
        <w:autoSpaceDE w:val="0"/>
        <w:autoSpaceDN w:val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92551"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основании: ___________________________________________________</w:t>
      </w:r>
      <w:r w:rsidR="00050E8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892551" w:rsidRPr="00DF0140" w:rsidRDefault="00892551" w:rsidP="00050E84">
      <w:pPr>
        <w:widowControl w:val="0"/>
        <w:autoSpaceDE w:val="0"/>
        <w:autoSpaceDN w:val="0"/>
        <w:ind w:firstLine="255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140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распоряжения о проведении проверки, реквизиты</w:t>
      </w:r>
      <w:r w:rsidR="002113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нормативного </w:t>
      </w:r>
      <w:r w:rsidRPr="00DF014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правового акта об</w:t>
      </w:r>
      <w:r w:rsidR="00050E8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DF0140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утверждении формы проверочного листа)</w:t>
      </w:r>
    </w:p>
    <w:p w:rsidR="00892551" w:rsidRPr="00DF0140" w:rsidRDefault="00892551" w:rsidP="00A70B66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проведена проверка в рамках </w:t>
      </w:r>
      <w:r w:rsidR="007D6F55" w:rsidRPr="007D6F5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 w:rsidR="00EC1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контроля (</w:t>
      </w:r>
      <w:r w:rsidR="007D6F55" w:rsidRPr="007D6F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надзора</w:t>
      </w:r>
      <w:r w:rsidR="00EC16B0" w:rsidRPr="00E219E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D6F55" w:rsidRPr="00E2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19EE" w:rsidRPr="00E219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соблюдением требований по обеспечению транспортной безопасности, в том числе требований к антитеррористической защищенности объектов, учитывающих уровни безопасности для различных категорий объектов транспортной инфраструктуры дорожного хозяйства</w:t>
      </w:r>
      <w:r w:rsidR="007D6F55" w:rsidRPr="007D6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A70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050E8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E219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211324" w:rsidRPr="00211324" w:rsidRDefault="00211324" w:rsidP="00211324">
      <w:pPr>
        <w:widowControl w:val="0"/>
        <w:numPr>
          <w:ilvl w:val="0"/>
          <w:numId w:val="35"/>
        </w:numPr>
        <w:autoSpaceDE w:val="0"/>
        <w:autoSpaceDN w:val="0"/>
        <w:ind w:hanging="502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Hlk499300301"/>
      <w:r w:rsidRPr="00211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отношении: _________________________________________________                </w:t>
      </w:r>
      <w:r w:rsidRPr="00211324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имя, отчество (при наличии) индивидуального предпринимателя)</w:t>
      </w:r>
    </w:p>
    <w:p w:rsidR="00211324" w:rsidRPr="00211324" w:rsidRDefault="00211324" w:rsidP="00211324">
      <w:pPr>
        <w:widowControl w:val="0"/>
        <w:numPr>
          <w:ilvl w:val="0"/>
          <w:numId w:val="35"/>
        </w:numPr>
        <w:autoSpaceDE w:val="0"/>
        <w:autoSpaceDN w:val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3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адресу/адресам:  ____________________________________________</w:t>
      </w:r>
    </w:p>
    <w:p w:rsidR="00211324" w:rsidRPr="00211324" w:rsidRDefault="00211324" w:rsidP="00211324">
      <w:pPr>
        <w:widowControl w:val="0"/>
        <w:autoSpaceDE w:val="0"/>
        <w:autoSpaceDN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1324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проведения плановой проверки с заполнением проверочного листа и (или</w:t>
      </w:r>
      <w:r w:rsidR="005E46B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2113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указание на используемые юридическим лицом, индивидуальным предпринимателем производственные объекты)</w:t>
      </w:r>
    </w:p>
    <w:p w:rsidR="00211324" w:rsidRPr="00211324" w:rsidRDefault="00211324" w:rsidP="00211324">
      <w:pPr>
        <w:numPr>
          <w:ilvl w:val="0"/>
          <w:numId w:val="35"/>
        </w:numPr>
        <w:autoSpaceDE w:val="0"/>
        <w:autoSpaceDN w:val="0"/>
        <w:adjustRightInd w:val="0"/>
        <w:ind w:left="0"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11324">
        <w:rPr>
          <w:rFonts w:ascii="Times New Roman" w:eastAsia="Calibri" w:hAnsi="Times New Roman" w:cs="Times New Roman"/>
          <w:sz w:val="28"/>
          <w:szCs w:val="28"/>
        </w:rPr>
        <w:t xml:space="preserve">Учетный номер проверки и дата присвоения учетного номера проверки </w:t>
      </w:r>
      <w:r w:rsidRPr="00211324">
        <w:rPr>
          <w:rFonts w:ascii="Times New Roman" w:eastAsia="Calibri" w:hAnsi="Times New Roman" w:cs="Times New Roman"/>
          <w:sz w:val="28"/>
          <w:szCs w:val="28"/>
        </w:rPr>
        <w:br/>
        <w:t>в едином реестре проверок: ________________________________________</w:t>
      </w:r>
    </w:p>
    <w:p w:rsidR="00211324" w:rsidRPr="00211324" w:rsidRDefault="00211324" w:rsidP="00211324">
      <w:pPr>
        <w:widowControl w:val="0"/>
        <w:numPr>
          <w:ilvl w:val="0"/>
          <w:numId w:val="35"/>
        </w:numPr>
        <w:autoSpaceDE w:val="0"/>
        <w:autoSpaceDN w:val="0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3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составлен: __________________________________</w:t>
      </w:r>
    </w:p>
    <w:p w:rsidR="00211324" w:rsidRPr="00211324" w:rsidRDefault="00211324" w:rsidP="00211324">
      <w:pPr>
        <w:widowControl w:val="0"/>
        <w:autoSpaceDE w:val="0"/>
        <w:autoSpaceDN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1324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федерального органа государственного контроля)</w:t>
      </w:r>
    </w:p>
    <w:p w:rsidR="00211324" w:rsidRPr="00211324" w:rsidRDefault="00211324" w:rsidP="00211324">
      <w:pPr>
        <w:widowControl w:val="0"/>
        <w:numPr>
          <w:ilvl w:val="0"/>
          <w:numId w:val="35"/>
        </w:numPr>
        <w:autoSpaceDE w:val="0"/>
        <w:autoSpaceDN w:val="0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3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пр</w:t>
      </w:r>
      <w:r w:rsidR="007B24E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</w:t>
      </w:r>
      <w:r w:rsidR="00B91ECF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ящее</w:t>
      </w:r>
      <w:r w:rsidR="007B2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проверку и заполняющее</w:t>
      </w:r>
      <w:r w:rsidRPr="00211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проверочный лист:  ____________________________________________________</w:t>
      </w:r>
    </w:p>
    <w:p w:rsidR="00211324" w:rsidRPr="00211324" w:rsidRDefault="00211324" w:rsidP="00211324">
      <w:pPr>
        <w:widowControl w:val="0"/>
        <w:autoSpaceDE w:val="0"/>
        <w:autoSpaceDN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1324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наличии), должность должностного лица, провод</w:t>
      </w:r>
      <w:r w:rsidR="00B91ECF">
        <w:rPr>
          <w:rFonts w:ascii="Times New Roman" w:eastAsia="Times New Roman" w:hAnsi="Times New Roman" w:cs="Times New Roman"/>
          <w:sz w:val="20"/>
          <w:szCs w:val="20"/>
          <w:lang w:eastAsia="ru-RU"/>
        </w:rPr>
        <w:t>ящего</w:t>
      </w:r>
      <w:r w:rsidRPr="002113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проверку и заполняющего проверочный лист)</w:t>
      </w:r>
    </w:p>
    <w:p w:rsidR="00211324" w:rsidRPr="009C3EF5" w:rsidRDefault="00211324" w:rsidP="009C3EF5">
      <w:pPr>
        <w:numPr>
          <w:ilvl w:val="0"/>
          <w:numId w:val="35"/>
        </w:numPr>
        <w:autoSpaceDE w:val="0"/>
        <w:autoSpaceDN w:val="0"/>
        <w:ind w:left="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324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вопросов, отражающих содержание обязательных требований в области транспортной безопасности</w:t>
      </w:r>
      <w:r w:rsidRPr="00211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11324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установленных законода</w:t>
      </w:r>
      <w:r w:rsidR="00B91E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тельством Российской Федерации, </w:t>
      </w:r>
      <w:r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требований к антитеррористической </w:t>
      </w:r>
      <w:r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защищенности объектов, учитывающих уровни безопасности для различных категорий объектов трансп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ортной инфраструктуры дорожного хозяйства</w:t>
      </w:r>
      <w:r w:rsidRPr="00211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</w:p>
    <w:bookmarkEnd w:id="0"/>
    <w:p w:rsidR="00D302F4" w:rsidRPr="00DF0140" w:rsidRDefault="00D302F4" w:rsidP="007D6F55">
      <w:pPr>
        <w:autoSpaceDE w:val="0"/>
        <w:autoSpaceDN w:val="0"/>
        <w:adjustRightInd w:val="0"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tblpX="-494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706"/>
        <w:gridCol w:w="11"/>
        <w:gridCol w:w="3675"/>
        <w:gridCol w:w="1134"/>
      </w:tblGrid>
      <w:tr w:rsidR="00892551" w:rsidRPr="00DF0140" w:rsidTr="001F68BE">
        <w:trPr>
          <w:trHeight w:val="1656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51" w:rsidRPr="00C13CC7" w:rsidRDefault="00892551" w:rsidP="001F68BE">
            <w:pPr>
              <w:rPr>
                <w:rFonts w:ascii="Times New Roman" w:eastAsia="Calibri" w:hAnsi="Times New Roman" w:cs="Times New Roman"/>
              </w:rPr>
            </w:pPr>
            <w:r w:rsidRPr="00C13CC7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C13CC7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C13CC7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51" w:rsidRPr="00C13CC7" w:rsidRDefault="00892551" w:rsidP="001F68BE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C13CC7">
              <w:rPr>
                <w:rFonts w:ascii="Times New Roman" w:eastAsia="Calibri" w:hAnsi="Times New Roman" w:cs="Times New Roman"/>
              </w:rPr>
              <w:t>Перечень вопросов, отражающих содержание обязательных требований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51" w:rsidRPr="00C13CC7" w:rsidRDefault="00892551" w:rsidP="001F68BE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C13CC7">
              <w:rPr>
                <w:rFonts w:ascii="Times New Roman" w:eastAsia="Calibri" w:hAnsi="Times New Roman" w:cs="Times New Roman"/>
              </w:rPr>
              <w:t>Нормативный правовой акт, содержащий обязательные требования (реквизиты, его структурная единица)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51" w:rsidRPr="00C13CC7" w:rsidRDefault="00892551" w:rsidP="001F68BE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C13CC7">
              <w:rPr>
                <w:rFonts w:ascii="Times New Roman" w:eastAsia="Times New Roman" w:hAnsi="Times New Roman" w:cs="Times New Roman"/>
              </w:rPr>
              <w:t>Ответы на вопросы</w:t>
            </w:r>
            <w:r w:rsidR="00693A21" w:rsidRPr="00C13CC7">
              <w:rPr>
                <w:rStyle w:val="af5"/>
                <w:rFonts w:ascii="Times New Roman" w:eastAsia="Times New Roman" w:hAnsi="Times New Roman" w:cs="Times New Roman"/>
              </w:rPr>
              <w:footnoteReference w:id="2"/>
            </w:r>
          </w:p>
        </w:tc>
      </w:tr>
      <w:tr w:rsidR="00892551" w:rsidRPr="00DF0140" w:rsidTr="001F68BE"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1F68B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Наличие и ведение документации</w:t>
            </w:r>
          </w:p>
        </w:tc>
      </w:tr>
      <w:tr w:rsidR="00892551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1F68BE">
            <w:pPr>
              <w:pStyle w:val="a4"/>
              <w:numPr>
                <w:ilvl w:val="0"/>
                <w:numId w:val="33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C30348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</w:t>
            </w:r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</w:t>
            </w:r>
            <w:r w:rsidR="00CE03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6368">
              <w:rPr>
                <w:rFonts w:ascii="Times New Roman" w:hAnsi="Times New Roman" w:cs="Times New Roman"/>
                <w:sz w:val="20"/>
                <w:szCs w:val="20"/>
              </w:rPr>
              <w:t xml:space="preserve">у проверяемого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лица</w:t>
            </w:r>
            <w:r w:rsidR="0054650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0636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 о назначении лица, ответственного</w:t>
            </w:r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 обеспечение транспортной безопасности в субъекте транспортной инфраструктуры</w:t>
            </w:r>
            <w:r w:rsidR="00F02F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(далее – СТИ)</w:t>
            </w:r>
            <w:r w:rsidR="00693A2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  <w:p w:rsidR="00892551" w:rsidRPr="00DF0140" w:rsidRDefault="0089255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5E46BD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</w:t>
            </w:r>
            <w:r w:rsidR="00892551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="00C412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892551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 </w:t>
            </w:r>
            <w:r w:rsidR="00CA02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="00CA02F1" w:rsidRPr="00CA02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ребований по обеспечению транспортной безопасности, в том числе требований к</w:t>
            </w:r>
            <w:r w:rsidR="004205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CA02F1" w:rsidRPr="00CA02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антитеррористической защищенности объектов (территорий), учитывающих уровни безопасности для различных категорий объектов транспортной инфраструктуры дорожного хозяйства</w:t>
            </w:r>
            <w:r w:rsidR="00CA02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утвержденных </w:t>
            </w:r>
            <w:r w:rsidR="00892551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постановлени</w:t>
            </w:r>
            <w:r w:rsidR="00CA02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ем </w:t>
            </w:r>
            <w:r w:rsidR="00892551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Правительства Российской Федерации от 14.09.2016 № 924 </w:t>
            </w:r>
            <w:r w:rsidR="007B24E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(далее –</w:t>
            </w:r>
            <w:r w:rsidR="00C412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Требования</w:t>
            </w:r>
            <w:r w:rsidR="00C412F7" w:rsidRPr="00CA02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обеспеч</w:t>
            </w:r>
            <w:r w:rsidR="00C412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ению транспо</w:t>
            </w:r>
            <w:r w:rsidR="00057E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ртной безопасности</w:t>
            </w:r>
            <w:r w:rsidR="00892551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  <w:r w:rsidR="00D302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D302F4">
              <w:rPr>
                <w:rStyle w:val="af5"/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footnoteReference w:id="3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92551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915998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документ о назначении</w:t>
            </w:r>
            <w:r w:rsidR="00546506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иц</w:t>
            </w:r>
            <w:r w:rsidR="00EA3F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(лица)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ответственного</w:t>
            </w:r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 обеспечение транспортной безо</w:t>
            </w:r>
            <w:r w:rsidR="00EB34A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пасности одного или нескольких объектов транспортной инфраструктуры (далее – ОТИ)</w:t>
            </w:r>
            <w:r w:rsidR="00793F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5E46BD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</w:t>
            </w:r>
            <w:r w:rsidR="007B24E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пункта</w:t>
            </w:r>
            <w:r w:rsidR="007B24E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 </w:t>
            </w:r>
            <w:r w:rsidR="00C412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413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763F3F" w:rsidRDefault="00B54136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red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864AF9" w:rsidRDefault="0097467F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Имеются ли документы о привлечении </w:t>
            </w:r>
            <w:r w:rsidR="00B54136" w:rsidRPr="00EA17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</w:rPr>
              <w:t>лицом</w:t>
            </w:r>
            <w:r w:rsidR="00304B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защиты ОТИ </w:t>
            </w:r>
            <w:r w:rsidR="00B54136" w:rsidRPr="00EA1706">
              <w:rPr>
                <w:rFonts w:ascii="Times New Roman" w:eastAsia="Calibri" w:hAnsi="Times New Roman" w:cs="Times New Roman"/>
                <w:sz w:val="20"/>
                <w:szCs w:val="20"/>
              </w:rPr>
              <w:t>от актов незаконного вмешательства</w:t>
            </w:r>
            <w:r w:rsidR="00B5413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(далее – АНВ)</w:t>
            </w:r>
            <w:r w:rsidR="00B54136" w:rsidRPr="00EA17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планами обеспечения транспортной безопасности подразделения транспортной безопасности, включающие группы быстрого реагирования, специально оснащенные, мобильные, круглосуточно выполняющие свои задачи по реагированию</w:t>
            </w:r>
            <w:r w:rsidR="00304B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304B67"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  <w:proofErr w:type="gramEnd"/>
            <w:r w:rsidR="00B54136" w:rsidRPr="00EA1706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3 пункта 6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B5413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3.1.</w:t>
            </w:r>
          </w:p>
        </w:tc>
        <w:tc>
          <w:tcPr>
            <w:tcW w:w="471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4136" w:rsidRPr="00300853" w:rsidRDefault="00B54136" w:rsidP="001F68BE">
            <w:pPr>
              <w:rPr>
                <w:rFonts w:ascii="Times New Roman" w:hAnsi="Times New Roman"/>
                <w:sz w:val="20"/>
                <w:szCs w:val="20"/>
              </w:rPr>
            </w:pPr>
            <w:r w:rsidRPr="00300853">
              <w:rPr>
                <w:rFonts w:ascii="Times New Roman" w:hAnsi="Times New Roman"/>
                <w:sz w:val="20"/>
                <w:szCs w:val="20"/>
              </w:rPr>
              <w:t xml:space="preserve">подготовку совершения или совершение </w:t>
            </w:r>
            <w:r>
              <w:rPr>
                <w:rFonts w:ascii="Times New Roman" w:hAnsi="Times New Roman"/>
                <w:sz w:val="20"/>
                <w:szCs w:val="20"/>
              </w:rPr>
              <w:t>АНВ</w:t>
            </w:r>
            <w:r w:rsidRPr="003008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 зоне транспортной безопасности?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Default="00B5413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A7B80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B80" w:rsidRPr="00DF0140" w:rsidRDefault="00EA7B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3.2.</w:t>
            </w:r>
          </w:p>
        </w:tc>
        <w:tc>
          <w:tcPr>
            <w:tcW w:w="471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7B80" w:rsidRPr="00300853" w:rsidRDefault="00EA7B80" w:rsidP="001F68BE">
            <w:pPr>
              <w:rPr>
                <w:rFonts w:ascii="Times New Roman" w:hAnsi="Times New Roman"/>
                <w:sz w:val="20"/>
                <w:szCs w:val="20"/>
              </w:rPr>
            </w:pPr>
            <w:r w:rsidRPr="00300853">
              <w:rPr>
                <w:rFonts w:ascii="Times New Roman" w:hAnsi="Times New Roman"/>
                <w:sz w:val="20"/>
                <w:szCs w:val="20"/>
              </w:rPr>
              <w:t xml:space="preserve">подготовку совершения или совершение </w:t>
            </w:r>
            <w:r w:rsidR="00EB34A5">
              <w:rPr>
                <w:rFonts w:ascii="Times New Roman" w:hAnsi="Times New Roman"/>
                <w:sz w:val="20"/>
                <w:szCs w:val="20"/>
              </w:rPr>
              <w:t>АНВ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34A5">
              <w:rPr>
                <w:rFonts w:ascii="Times New Roman" w:hAnsi="Times New Roman"/>
                <w:sz w:val="20"/>
                <w:szCs w:val="20"/>
              </w:rPr>
              <w:t>на критических элементах ОТИ (транспортных средств</w:t>
            </w:r>
            <w:r w:rsidRPr="00300853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A7B80" w:rsidRDefault="00EA7B80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B80" w:rsidRPr="00DF0140" w:rsidRDefault="00EA7B80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A7B80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B80" w:rsidRPr="00DF0140" w:rsidRDefault="00EA7B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3.3.</w:t>
            </w:r>
          </w:p>
        </w:tc>
        <w:tc>
          <w:tcPr>
            <w:tcW w:w="471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7B80" w:rsidRPr="00300853" w:rsidRDefault="00EA7B80" w:rsidP="001F68BE">
            <w:pPr>
              <w:rPr>
                <w:rFonts w:ascii="Times New Roman" w:hAnsi="Times New Roman"/>
                <w:sz w:val="20"/>
                <w:szCs w:val="20"/>
              </w:rPr>
            </w:pPr>
            <w:r w:rsidRPr="00300853">
              <w:rPr>
                <w:rFonts w:ascii="Times New Roman" w:hAnsi="Times New Roman"/>
                <w:sz w:val="20"/>
                <w:szCs w:val="20"/>
              </w:rPr>
              <w:t xml:space="preserve">нарушения </w:t>
            </w:r>
            <w:proofErr w:type="spellStart"/>
            <w:r w:rsidRPr="00300853">
              <w:rPr>
                <w:rFonts w:ascii="Times New Roman" w:hAnsi="Times New Roman"/>
                <w:sz w:val="20"/>
                <w:szCs w:val="20"/>
              </w:rPr>
              <w:t>внутриобъектового</w:t>
            </w:r>
            <w:proofErr w:type="spellEnd"/>
            <w:r w:rsidRPr="00300853">
              <w:rPr>
                <w:rFonts w:ascii="Times New Roman" w:hAnsi="Times New Roman"/>
                <w:sz w:val="20"/>
                <w:szCs w:val="20"/>
              </w:rPr>
              <w:t xml:space="preserve"> и пропускного режимов?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B80" w:rsidRDefault="00EA7B80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B80" w:rsidRPr="00DF0140" w:rsidRDefault="00EA7B80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B5413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1D6AF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Имеется ли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проверяемого</w:t>
            </w:r>
            <w:r w:rsidR="00B541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документ, подтверждающий представление</w:t>
            </w:r>
            <w:r w:rsidR="00B54136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Росавтодор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сведений о</w:t>
            </w:r>
            <w:r w:rsidR="00B541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4 пункта 6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B5413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</w:t>
            </w:r>
            <w:r w:rsidRPr="0054650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Default="00B5413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4650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06" w:rsidRPr="00DF0140" w:rsidRDefault="00546506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4.2</w:t>
            </w:r>
            <w:r w:rsidR="00EB34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06" w:rsidRPr="00DF0140" w:rsidRDefault="00EB34A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546506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для категорирования и ведения реестра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ОТИ </w:t>
            </w:r>
            <w:r w:rsidR="00546506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 транспо</w:t>
            </w:r>
            <w:r w:rsidR="0054650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ртных средств?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6506" w:rsidRDefault="0054650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06" w:rsidRPr="00DF0140" w:rsidRDefault="0054650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4650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06" w:rsidRDefault="00546506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4.3</w:t>
            </w:r>
            <w:r w:rsidR="00EB34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06" w:rsidRPr="00DF0140" w:rsidRDefault="00546506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количественных </w:t>
            </w: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показателях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критериев категорирования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06" w:rsidRDefault="0054650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06" w:rsidRPr="00DF0140" w:rsidRDefault="0054650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B5413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1D6AF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документ, подтверждающий: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5 пункта 6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B5413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оценки уязвимости ОТИ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Default="00B5413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CE03E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3E6" w:rsidRPr="00DF0140" w:rsidRDefault="00546506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5.2</w:t>
            </w:r>
            <w:r w:rsidR="00EB34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3E6" w:rsidRPr="00DF0140" w:rsidRDefault="00546506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представление</w:t>
            </w:r>
            <w:r w:rsidR="00CE03E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E03E6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ее результатов на утверждение в </w:t>
            </w:r>
            <w:proofErr w:type="spellStart"/>
            <w:r w:rsidR="00CE03E6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Росавтодор</w:t>
            </w:r>
            <w:proofErr w:type="spellEnd"/>
            <w:r w:rsidR="00CE03E6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установлен</w:t>
            </w:r>
            <w:r w:rsidR="00523F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ном порядке в течение 3 месяцев?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3E6" w:rsidRDefault="00CE03E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3E6" w:rsidRPr="00DF0140" w:rsidRDefault="00CE03E6" w:rsidP="001F68BE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892551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BC092B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документ, подтверждающий п</w:t>
            </w:r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редставлен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ие </w:t>
            </w:r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Росавтодор</w:t>
            </w:r>
            <w:proofErr w:type="spellEnd"/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план</w:t>
            </w:r>
            <w:r w:rsidR="00B94E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541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B94E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установленный срок</w:t>
            </w:r>
            <w:r w:rsidR="00793F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5E46BD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подпункт</w:t>
            </w:r>
            <w:r w:rsidR="007B24E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пункта</w:t>
            </w:r>
            <w:r w:rsidR="007B24E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 </w:t>
            </w:r>
            <w:r w:rsidR="00C412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Требований по обеспечению транспортной </w:t>
            </w:r>
            <w:r w:rsidR="00C412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4291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291" w:rsidRPr="00DF0140" w:rsidRDefault="00A24291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291" w:rsidRPr="00DF0140" w:rsidRDefault="00A108EF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документ, подтверждающий реализацию</w:t>
            </w:r>
            <w:r w:rsidR="00A24291" w:rsidRPr="00967C5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план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="00A24291" w:rsidRPr="00967C5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5413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A24291" w:rsidRPr="00967C5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установленный срок</w:t>
            </w:r>
            <w:r w:rsidR="00A24291" w:rsidRPr="00967C5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291" w:rsidRDefault="008203D2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7</w:t>
            </w:r>
            <w:r w:rsidR="00A242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пункта 6 Требований по обеспечению транспортной безопасности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291" w:rsidRPr="00DF0140" w:rsidRDefault="00A24291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92551" w:rsidRPr="00DF0140" w:rsidTr="001F68BE">
        <w:trPr>
          <w:trHeight w:val="99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4136" w:rsidRDefault="00EF2980" w:rsidP="001F68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Имеется ли у проверяемого юридического лица или инд</w:t>
            </w:r>
            <w:r w:rsidR="002755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видуального предпринимателя документ, подтверждающий разработку</w:t>
            </w:r>
            <w:r w:rsidR="006959F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="00892551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892551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6959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обеспечения транспорт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ной безопасности (далее – План)</w:t>
            </w:r>
            <w:r w:rsidR="003020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  <w:r w:rsidR="00B541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892551" w:rsidRPr="00DF0140" w:rsidRDefault="00892551" w:rsidP="001F68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2551" w:rsidRPr="00DF0140" w:rsidRDefault="005E46BD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="007D10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282CD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 </w:t>
            </w:r>
            <w:r w:rsidR="00C412F7" w:rsidRPr="00C412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Порядка </w:t>
            </w:r>
            <w:proofErr w:type="gramStart"/>
            <w:r w:rsidR="00C412F7" w:rsidRPr="00C412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разработки планов обеспечения транспортной безопасности объектов транспортной инфраструктуры</w:t>
            </w:r>
            <w:proofErr w:type="gramEnd"/>
            <w:r w:rsidR="00C412F7" w:rsidRPr="00C412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транспортных средств, утвержденного </w:t>
            </w:r>
            <w:r w:rsidR="00892551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приказ</w:t>
            </w:r>
            <w:r w:rsidR="00C412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</w:t>
            </w:r>
            <w:r w:rsidR="00B54136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Минтранса России от</w:t>
            </w:r>
            <w:r w:rsidR="00B541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B54136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11.02.2010 № 34 </w:t>
            </w:r>
            <w:r w:rsidR="00B541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(далее – </w:t>
            </w:r>
            <w:r w:rsidR="00B54136" w:rsidRPr="00C412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6F70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Порядок разработки планов обеспечения)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4136" w:rsidRPr="00DF0140" w:rsidTr="001F68BE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4136" w:rsidRDefault="00B54136" w:rsidP="001F68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2902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тражены ли </w:t>
            </w:r>
            <w:proofErr w:type="gramStart"/>
            <w:r w:rsidR="002902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плане</w:t>
            </w:r>
            <w:proofErr w:type="gramEnd"/>
            <w:r w:rsidR="002902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меры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Default="006F7013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F70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3</w:t>
            </w:r>
            <w:r w:rsidRPr="00C412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Поряд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</w:t>
            </w:r>
            <w:r w:rsidRPr="00C412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разработки планов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обеспечения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4136" w:rsidRPr="00DF0140" w:rsidTr="001F68BE">
        <w:trPr>
          <w:trHeight w:val="44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4136" w:rsidRDefault="00B54136" w:rsidP="001F68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для защиты ОТИ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 потенциальных, непосредственных и прямых угроз совершения АНВ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Default="00B5413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4136" w:rsidRPr="00DF0140" w:rsidTr="001F68BE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9.2.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 подготовке и проведении контртеррористической операции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Default="00B5413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136" w:rsidRPr="00DF0140" w:rsidRDefault="00B5413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A3267" w:rsidRPr="00DF0140" w:rsidTr="00870C97">
        <w:trPr>
          <w:trHeight w:val="46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267" w:rsidRPr="00DF0140" w:rsidRDefault="005A3267" w:rsidP="005A3267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267" w:rsidRPr="00DF0140" w:rsidRDefault="005A3267" w:rsidP="005A326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Отражены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Плане сведения о:</w:t>
            </w: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267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пункт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Порядка разработки планов обеспечения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267" w:rsidRPr="00DF0140" w:rsidRDefault="005A3267" w:rsidP="005A3267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F02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Pr="00DF0140" w:rsidRDefault="00E60F02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Pr="00DF0140" w:rsidRDefault="00E60F02" w:rsidP="001F68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полном </w:t>
            </w: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наименовании</w:t>
            </w:r>
            <w:proofErr w:type="gramEnd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проверяемого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юридического или физического лица, являющегося собственником ОТИ, или использующего их на иных законных основаниях</w:t>
            </w:r>
            <w:r w:rsidR="00C71E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Default="00E31A00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 </w:t>
            </w:r>
            <w:r w:rsidR="00E143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E143BD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E143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Порядка разработки планов обеспечения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Pr="00DF0140" w:rsidRDefault="00E60F02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F02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Pr="00DF0140" w:rsidRDefault="00E60F02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Pr="00DF0140" w:rsidRDefault="00E60F02" w:rsidP="001F68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юридическом и фактическом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адресе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Default="00981ACA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 </w:t>
            </w:r>
            <w:r w:rsidR="00E143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E143BD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E143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Pr="00DF0140" w:rsidRDefault="00E60F02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F02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Pr="00DF0140" w:rsidRDefault="00E60F02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Pr="000A12CF" w:rsidRDefault="00E60F02" w:rsidP="001F68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ОТИ или транспортного средства?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Default="00981ACA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1 подпункта 1 </w:t>
            </w:r>
            <w:r w:rsidR="00E143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E143BD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E143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Pr="00DF0140" w:rsidRDefault="00E60F02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F02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Pr="00DF0140" w:rsidRDefault="00E60F02" w:rsidP="001F68BE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Pr="00DF0140" w:rsidRDefault="00E60F02" w:rsidP="001F68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технических и технологических характеристиках ОТИ (порядке функционирования, эксплуатации ОТИ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  <w:proofErr w:type="gramEnd"/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Pr="00DF0140" w:rsidRDefault="001B535A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2 </w:t>
            </w:r>
            <w:r w:rsidR="00E143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E143BD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E143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Pr="00DF0140" w:rsidRDefault="00E60F02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F02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Pr="00DF0140" w:rsidRDefault="00E60F02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Pr="00DF0140" w:rsidRDefault="00E60F02" w:rsidP="001F68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назначении</w:t>
            </w:r>
            <w:proofErr w:type="gramEnd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лиц, ответственных за обеспечени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 транспортной безопасности ОТИ?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Default="001B535A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3 </w:t>
            </w:r>
            <w:r w:rsidR="00E143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E143BD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E143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02" w:rsidRPr="00DF0140" w:rsidRDefault="00E60F02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10.6.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персонале</w:t>
            </w:r>
            <w:proofErr w:type="gramEnd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чья деятельность непосредственно связана с обеспечением транспортной безопасности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FE6ABB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3 </w:t>
            </w:r>
            <w:r w:rsidR="00E143BD" w:rsidRPr="003F02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 </w:t>
            </w:r>
            <w:r w:rsidR="00E143BD" w:rsidRPr="003F02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10.7.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границах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зоны транспортной безопасности?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FE6ABB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4 </w:t>
            </w:r>
            <w:r w:rsidR="00E143BD" w:rsidRPr="003F02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3F02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10.8.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критических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элементах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ОТИ,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АНВ в отношении которых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приведет к полному или частичному прекращению его функционирования и/или возни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кновению чрезвычайных ситуаций?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780119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5 </w:t>
            </w:r>
            <w:r w:rsidR="00E143BD" w:rsidRPr="003F02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3F02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10.9.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порядке</w:t>
            </w:r>
            <w:proofErr w:type="gramEnd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допуска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физических лиц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зону транспортной безопасности в целях обеспечения транспортной безопасности (пропускной режим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780119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6 </w:t>
            </w:r>
            <w:r w:rsidR="00E143BD" w:rsidRPr="003F02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3F02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10.10.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порядке</w:t>
            </w:r>
            <w:proofErr w:type="gramEnd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передвижения физических лиц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зоне транспортной безопасности в целях обеспечения транспортной безопасности (</w:t>
            </w:r>
            <w:proofErr w:type="spell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внутриобъектовый</w:t>
            </w:r>
            <w:proofErr w:type="spellEnd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режим)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780119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</w:t>
            </w:r>
            <w:r w:rsidR="00BE5A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E143BD" w:rsidRPr="003F02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3F02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10.11.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количестве</w:t>
            </w:r>
            <w:proofErr w:type="gramEnd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местах расположения специально оборудованных помещений, из которых осуществляется управление инженерно-техническими системами и силами обеспечения 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ранспортной безопасности (пост,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927AFE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7 </w:t>
            </w:r>
            <w:r w:rsidR="00E143BD" w:rsidRPr="003F02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3F02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10.12.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CD0FA1" w:rsidRDefault="00E143BD" w:rsidP="00E143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инженерных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сооружениях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обеспечения транспортной безопасности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(заграждения, </w:t>
            </w:r>
            <w:proofErr w:type="spell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противотаранные</w:t>
            </w:r>
            <w:proofErr w:type="spellEnd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устройства, решетки, усиленные двери, заборы, шлюзы и т.д.)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B41A3D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8 </w:t>
            </w:r>
            <w:r w:rsidR="00E143BD" w:rsidRPr="002B41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2B41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10.13.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мероприятиях по обнаружению лиц, которым запрещено пребывание в зоне транспортной безоп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асности, обследованию людей,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груза, багажа, ручной клади и личных вещей в целях обнаружения оружия, взрывчатых веществ или других устройств, предметов и веществ, которые запрещены для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перемещения в зону 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ранспортной безопасности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целях совершения АНВ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(далее-досмотр)?</w:t>
            </w:r>
            <w:proofErr w:type="gramEnd"/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B41A3D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подпункт 9 </w:t>
            </w:r>
            <w:r w:rsidR="00E143BD" w:rsidRPr="002B41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2B41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10.14.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41592B" w:rsidRDefault="00E143BD" w:rsidP="00E143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местах</w:t>
            </w:r>
            <w:proofErr w:type="gramEnd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размещения и сост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технических средств обеспечения транспортной безопасности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B41A3D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10 </w:t>
            </w:r>
            <w:r w:rsidR="00E143BD" w:rsidRPr="00B21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нкта 4 Порядка разработки планов </w:t>
            </w:r>
            <w:r w:rsidR="00E143BD" w:rsidRPr="00B21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10.15.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7D6A20" w:rsidRDefault="00E143BD" w:rsidP="00E143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местах</w:t>
            </w:r>
            <w:proofErr w:type="gramEnd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размещения и составе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инженерно-технических систем обеспечения транспортной безопасности?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CF1DE8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11 </w:t>
            </w:r>
            <w:r w:rsidR="00E143BD" w:rsidRPr="00B21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B21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10.16.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порядке накопления, обработки и хранения данных со всех инженерно-технических систем обеспечения транспортной безопасности, а также их автоматической передачи в режиме реального времени уполномоченным подразделениям органов Федеральной службы безопасности Российской Федерации и органов внутренних дел Российской Федерации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  <w:proofErr w:type="gramEnd"/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616E5B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12 </w:t>
            </w:r>
            <w:r w:rsidR="00E143BD" w:rsidRPr="00B21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B21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10.17.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местах</w:t>
            </w:r>
            <w:proofErr w:type="gramEnd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размещения и оснащенности, специально оборудованных мест на ОТИ для осуществления контроля в установленном порядке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616E5B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13 </w:t>
            </w:r>
            <w:r w:rsidR="00E143BD" w:rsidRPr="00B21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B21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rPr>
          <w:trHeight w:val="19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ind w:hanging="14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10.17.1.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E143BD" w:rsidP="00E143BD"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проходе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людей в зону транспортной безопасности?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642333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14 </w:t>
            </w:r>
            <w:r w:rsidR="00E143BD" w:rsidRPr="00B21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B21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ind w:left="-12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10.17.2.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E143BD" w:rsidP="00E143BD"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проезде</w:t>
            </w:r>
            <w:proofErr w:type="gramEnd"/>
            <w:r w:rsidRPr="001143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ТС в зону транспортной безопасности?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1048CD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15 </w:t>
            </w:r>
            <w:r w:rsidR="00E143BD" w:rsidRPr="00B21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B21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10.18.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порядке</w:t>
            </w:r>
            <w:proofErr w:type="gramEnd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выдачи документов, дающих основание для прохода (проезда) на ОТИ, в/на критический элемент ОТИ и их границ, а также идентификации личности по ним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1048CD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14 </w:t>
            </w:r>
            <w:r w:rsidR="00E143BD" w:rsidRPr="00B21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B21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10.19.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порядке</w:t>
            </w:r>
            <w:proofErr w:type="gramEnd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прохода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лиц в зону транспортной безопасности?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1048CD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15 </w:t>
            </w:r>
            <w:r w:rsidR="00E143BD" w:rsidRPr="00B21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B21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10.20.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порядке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проезда ТС в зону транспортной безопасности?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1048CD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15 </w:t>
            </w:r>
            <w:r w:rsidR="00E143BD" w:rsidRPr="009875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10.21.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проходе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проезде ТС  на критический элемент через контрольно-пропускной пункт (далее – КПП)?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1048CD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14 </w:t>
            </w:r>
            <w:r w:rsidR="00E143BD" w:rsidRPr="009875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9875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10.22.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порядке</w:t>
            </w:r>
            <w:proofErr w:type="gramEnd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организации открытой, закрытой связи, оповещения сил обеспечения транспортной безопасности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1048CD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16 </w:t>
            </w:r>
            <w:r w:rsidR="00E143BD" w:rsidRPr="009875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9875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10.23.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порядке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взаимодействия между лицами, ответственными за обеспечение транспортной безопасности в субъекте, на ОТИ, входящими в состав подраздел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ений транспортной безопасности?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766321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16 </w:t>
            </w:r>
            <w:r w:rsidR="00E143BD" w:rsidRPr="009875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9875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10.24.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порядке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взаимодейст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вия между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персоналом, чья деятельность непосредственно связана с обеспечением транспортной безопасности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766321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16 </w:t>
            </w:r>
            <w:r w:rsidR="00E143BD" w:rsidRPr="009875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9875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10.25.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действий при тревогах: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766321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17 </w:t>
            </w:r>
            <w:r w:rsidR="00E143BD" w:rsidRPr="009875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9875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ind w:left="-12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10.25.1.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«угроза захвата»?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766321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17 </w:t>
            </w:r>
            <w:r w:rsidR="00E143BD" w:rsidRPr="009875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9875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ind w:left="-12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10.25.2.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«угроза взрыва»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766321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17 </w:t>
            </w:r>
            <w:r w:rsidR="00E143BD" w:rsidRPr="009875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9875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10.26.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порядке</w:t>
            </w:r>
            <w:proofErr w:type="gramEnd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доступа к сведениям, содержащимся в Плане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766321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18 </w:t>
            </w:r>
            <w:r w:rsidR="00E143BD" w:rsidRPr="009875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98753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10.27.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порядке информирования компетентного органа и уполномоченных подразделений органов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Федеральной службы безопасности и органов внутренних дел Российской Федерации о непосредственных и прямых угрозах совершения АНВ?</w:t>
            </w:r>
            <w:proofErr w:type="gramEnd"/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A83EAD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19 </w:t>
            </w:r>
            <w:r w:rsidR="00E143BD" w:rsidRPr="00B411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B411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43BD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10.28.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порядке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организации учений и тренировок с участием представителей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федеральных органов исполнительной власти учений и тренировок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Default="00A83EAD" w:rsidP="00E143BD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20 </w:t>
            </w:r>
            <w:r w:rsidR="00E143BD" w:rsidRPr="00B411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E143BD" w:rsidRPr="00B411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3BD" w:rsidRPr="00DF0140" w:rsidRDefault="00E143BD" w:rsidP="00E143BD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B376C" w:rsidRPr="00DF0140" w:rsidTr="001F68BE">
        <w:trPr>
          <w:trHeight w:val="42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376C" w:rsidRPr="00DF0140" w:rsidRDefault="00FB376C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376C" w:rsidRPr="00DF0140" w:rsidRDefault="0097465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Име</w:t>
            </w:r>
            <w:r w:rsidR="0029020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ются ли у проверяемого юридического лица сведения подтверждающие</w:t>
            </w:r>
            <w:r w:rsidR="00FB37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376C" w:rsidRPr="00DF0140" w:rsidRDefault="00FB376C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первый подпункта 9 пункта 6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376C" w:rsidRPr="00DF0140" w:rsidRDefault="00FB376C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B376C" w:rsidRPr="00DF0140" w:rsidTr="001F68BE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376C" w:rsidRPr="00DF0140" w:rsidRDefault="00FB376C" w:rsidP="001F68BE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376C" w:rsidRDefault="00747A4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положения</w:t>
            </w:r>
            <w:r w:rsidR="00FB376C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(устав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="00FB376C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 о подразделении транспортной безопасности в</w:t>
            </w:r>
            <w:r w:rsidR="001E557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случае привлечения</w:t>
            </w:r>
            <w:r w:rsidR="003020A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для защиты ОТИ от АНВ?</w:t>
            </w:r>
            <w:r w:rsidR="00FB376C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376C" w:rsidRDefault="00FB376C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376C" w:rsidRPr="00DF0140" w:rsidRDefault="00FB376C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B376C" w:rsidRPr="00DF0140" w:rsidTr="001F68BE">
        <w:trPr>
          <w:trHeight w:val="76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76C" w:rsidRPr="00DF0140" w:rsidRDefault="00FB376C" w:rsidP="001F68BE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11.2.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76C" w:rsidRPr="00DF0140" w:rsidRDefault="00FB376C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договор</w:t>
            </w:r>
            <w:r w:rsidR="00113D2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в соответствии с которым привлечено подразделение транспортной безопасности</w:t>
            </w:r>
            <w:r w:rsidRPr="00FB37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для защиты ОТИ от АНВ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76C" w:rsidRDefault="00FB376C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76C" w:rsidRPr="00DF0140" w:rsidRDefault="00FB376C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5677D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Имеется ли</w:t>
            </w:r>
            <w:r w:rsidR="00113D2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документ, </w:t>
            </w:r>
            <w:r w:rsidR="003A0BF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подтверждающий</w:t>
            </w:r>
            <w:r w:rsidR="00113D2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утверждение</w:t>
            </w:r>
            <w:r w:rsidR="003A0BF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организационной структуры (схемы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 управления силами обеспечения транспортной безопасности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второй подпункта 9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F002B9" w:rsidRDefault="00E87E34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red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DF25E4" w:rsidP="00763F3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Имеется ли у проверяемого лица документ, под</w:t>
            </w:r>
            <w:r w:rsidR="00DD72C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тверждающий утверждение переч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ня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штатных должностей работников </w:t>
            </w:r>
            <w:r w:rsidR="00FB37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непосредственно связанных с обеспечением транспортной безопасности </w:t>
            </w:r>
            <w:r w:rsidR="00FB37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третий подпункта 9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F002B9" w:rsidRDefault="00E87E34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red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487EC7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документ о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чне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штатных должностей работников </w:t>
            </w:r>
            <w:r w:rsidR="00FB37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осуществляющих деятельность в зоне транспортной безопасности ОТИ и на критических элементах ОТИ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четвертый подпункта 9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F002B9" w:rsidRDefault="00E87E34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red"/>
              </w:rPr>
            </w:pPr>
            <w:bookmarkStart w:id="1" w:name="_GoBack"/>
            <w:bookmarkEnd w:id="1"/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6A2A68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 w:rsidR="00397D5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документ об у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твержден</w:t>
            </w:r>
            <w:r w:rsidR="00397D5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ии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397D5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перечня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штатных должностей работников юридических лиц и (или) индивидуальных предпринимателей, осуществляющих на законных основаниях деятельность в зоне транспортной безопасности ОТИ и (или) на критических элем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ентах?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пятый подпункта 9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034F0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документ о порядке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реагирования сил обеспечения транспортной безопасности на подготовку к совершению </w:t>
            </w:r>
            <w:r w:rsidR="00FB37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или совершение </w:t>
            </w:r>
            <w:r w:rsidR="00FB37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шестой подпункта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9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пункта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A174AC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</w:t>
            </w:r>
            <w:r w:rsidR="00B74B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документ о порядке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доведения до сил обеспечения транспортной безопасности информации об изменении уровней безопасности </w:t>
            </w:r>
            <w:r w:rsidR="00FB37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а также реагирования на такую информацию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седьмой подпункта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9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пункта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B74B8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619C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утвержденный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 о порядке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взаимодействия между силами обеспечения транспортной безопасности </w:t>
            </w:r>
            <w:r w:rsidR="00FB37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(или) силами обеспечения безопасности объектов транспортной безопасности, с которыми имеется технологическое взаимодействие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восьмой подпункта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9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пункта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7716E" w:rsidRPr="00DF0140" w:rsidTr="001F68BE">
        <w:trPr>
          <w:trHeight w:val="84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716E" w:rsidRPr="00DF0140" w:rsidRDefault="00B7716E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716E" w:rsidRPr="00DF0140" w:rsidRDefault="00B74B8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14F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утвержденный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 о порядке</w:t>
            </w:r>
            <w:r w:rsidR="00B771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информирования </w:t>
            </w:r>
            <w:proofErr w:type="spellStart"/>
            <w:r w:rsidR="00534D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Росавтодора</w:t>
            </w:r>
            <w:proofErr w:type="spellEnd"/>
            <w:r w:rsidR="00534D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уполномоченных подразделений Федеральной службы безопасности и органов внутренних дел Российской Федерации, Федеральной службы по надзору в сфере транспорта </w:t>
            </w:r>
            <w:r w:rsidR="00B7716E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 непосредственных прямых угрозах и фактах совершения АНВ</w:t>
            </w:r>
            <w:r w:rsidR="00534D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716E" w:rsidRPr="00DF0140" w:rsidRDefault="00B7716E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девятый подпункта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9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пункта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716E" w:rsidRPr="00DF0140" w:rsidRDefault="00B7716E" w:rsidP="001F68B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0673AF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 w:rsidR="00FC7E8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утвержденная 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схема размещения и состав оснащения </w:t>
            </w:r>
            <w:r w:rsidR="00106FF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КПП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постов ОТИ на границах зоны транспортной безопасности ОТИ и (или) ее части, секторов, критических элементов ОТИ и постов ОТИ, за исключением сектора свободного доступа зоны транспортной б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езопасности ОТИ?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десятый подпункта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9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пункта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16E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16E" w:rsidRPr="00DF0140" w:rsidRDefault="00B7716E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16E" w:rsidRPr="00DF0140" w:rsidRDefault="00EA008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утвержденная </w:t>
            </w:r>
            <w:r w:rsidR="00B7716E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схема размещения технических систем и средств досмотра, включающего мероприятия по обеспечению</w:t>
            </w:r>
            <w:r w:rsidR="00B771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транспортной безопасности </w:t>
            </w:r>
            <w:r w:rsidR="00B7716E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 иных 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атериально-технических объектов, проводимых в соответствии с правилами досмотра на ОТИ?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716E" w:rsidRPr="00DF0140" w:rsidRDefault="00B7716E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одиннадцатый подпункта 9 пункта 6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716E" w:rsidRPr="00DF0140" w:rsidRDefault="00B7716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7716E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16E" w:rsidRPr="00DF0140" w:rsidRDefault="00EA0082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  <w:r w:rsidR="00B771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16E" w:rsidRDefault="00B7716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обследованию физических лиц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716E" w:rsidRDefault="00B7716E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16E" w:rsidRPr="00DF0140" w:rsidRDefault="00B7716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A0082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</w:t>
            </w:r>
            <w:r w:rsidR="00B771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транспортных средств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A0082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</w:t>
            </w:r>
            <w:r w:rsidR="00B771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рузов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багажа,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ручной клади и личных вещей, находящихся у физических лиц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A0082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</w:t>
            </w:r>
            <w:r w:rsidR="00B771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ружия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A0082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.5</w:t>
            </w:r>
            <w:r w:rsidR="00B771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взрывчатых веществ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A0082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21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.6</w:t>
            </w:r>
            <w:r w:rsidR="00B771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других устройств, предметов и веществ, в отношении которых в соответствии с правилами проведения досмотра, дополнительного досмотра и повторного досмотра в целях обеспече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 транспортной безопасности</w:t>
            </w:r>
            <w:r w:rsidR="00F751C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предусмотрен запрет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033FE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 w:rsidR="00902A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утвержденный 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порядок передачи данных с технических средств обеспечения транспортной безопасности уполномоченным подразделениям органов Федеральной службы безопасности Российской Федерации, органов внутренних дел и Федеральной службы по надзору в сфере транспорта, согласованный с уполномоченными подразделениями органов Федеральной службы безопасности Российской Федерации, органов внутренних дел и Федеральной службы по надзору в сф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ере транспорта?</w:t>
            </w:r>
            <w:proofErr w:type="gramEnd"/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двенадцатый подпункта 9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902ABF" w:rsidP="00DD72C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Имеется ли у проверяемого лица утвержденное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оложение (инструкция) о пропу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скном и </w:t>
            </w:r>
            <w:proofErr w:type="spellStart"/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внутриобъектовом</w:t>
            </w:r>
            <w:proofErr w:type="spellEnd"/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режиме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r w:rsidR="00B771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тринадцатый подпункта 9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B275E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утвержденный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четырнадцатый подпункта 9 пункта 6 Требований по обеспечению транспортной безопасности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275E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B275E6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Default="00B275E6" w:rsidP="00B275E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порядок организации и проведения досмотра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Default="00B275E6" w:rsidP="00B275E6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пятнадцатый</w:t>
            </w:r>
            <w:r w:rsidRPr="00BD5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9 пункта 6 Требований по обеспечению транспортной безопасности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B275E6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275E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B275E6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B275E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порядок организации и прове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дения дополнительного досмотра?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Default="00B275E6" w:rsidP="00B275E6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шестнадцатый</w:t>
            </w:r>
            <w:r w:rsidRPr="00BD5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9 пункта 6 Требований по обеспечению транспортной безопасности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B275E6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275E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B275E6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24.3.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B275E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порядок организации и проведения повторного досмотра, включающего мероприятия, осуществляемые при получении субъектом транспортной инфраструктуры информации об угрозе совершения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акта незаконного вмешательства?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Default="00B275E6" w:rsidP="00B275E6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семнадцатый</w:t>
            </w:r>
            <w:r w:rsidRPr="00BD5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9 пункта 6 Требований по обеспечению транспортной безопасности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B275E6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275E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B275E6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24.4.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B275E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порядок организации и проведения наблюдения и (или) собеседования, включающих мероприятия, проводимые в целях обеспечения транспортной безопасности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ходе досмотра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 </w:t>
            </w: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результатам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проведения которых принимается решение о проведении дополнительного досмотра (далее - наблюдение и (или) собеседование)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Default="00B8343E" w:rsidP="00B275E6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восемнадцатый</w:t>
            </w:r>
            <w:r w:rsidR="00B275E6" w:rsidRPr="00BD5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9 пункта 6 Требований по обеспечению транспортной безопасности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B275E6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275E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B275E6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24.5.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B275E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порядок сверки и (или) проверки документов, на основании которых осуществляется допуск объектов досмотра в зону транспортной безопасности объекта транспортной инфраструктуры или ее часть (за исключением сектора свободного доступа)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Default="00B8343E" w:rsidP="00B275E6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девятнадцатый</w:t>
            </w:r>
            <w:r w:rsidR="00B275E6" w:rsidRPr="009278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9 пункта 6 Требований по обеспечению транспортной безопасности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B275E6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275E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B275E6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24.6.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B275E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порядок действий сил обеспечения транспортной безопасности при выявлении 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КПП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 постах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объектов досмотра, не имеющих правовых оснований на проход (проезд) и нахождение в зоне транспортной безопасности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или ее части и (или) на критических элементах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Default="00B8343E" w:rsidP="00B275E6"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двадцатый</w:t>
            </w:r>
            <w:r w:rsidR="00B275E6" w:rsidRPr="009278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9 пункта 6 Требований по обеспечению транспортной безопасности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5E6" w:rsidRPr="00DF0140" w:rsidRDefault="00B275E6" w:rsidP="00B275E6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E02BF5" w:rsidRDefault="00E35AA2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</w:t>
            </w:r>
            <w:r w:rsidR="008D7299" w:rsidRPr="00E02BF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E02BF5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02BF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порядок действий сил обеспечения транспортной безопасности при обнаружении предметов и веществ, которые запрещены или ограничены для перемещения?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E02BF5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02B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двадцать первый подпункта 9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872F7B" w:rsidRDefault="00E87E34" w:rsidP="001F68BE">
            <w:pPr>
              <w:rPr>
                <w:rFonts w:ascii="Times New Roman" w:eastAsia="Calibri" w:hAnsi="Times New Roman" w:cs="Times New Roman"/>
                <w:color w:val="FF0000"/>
                <w:highlight w:val="lightGray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9A085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утвержденный 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перечень и порядок эксплуатации (функционирования) технических средств обеспечения транспортной безопасности, в том числе заграждений, </w:t>
            </w:r>
            <w:proofErr w:type="spellStart"/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противотаранных</w:t>
            </w:r>
            <w:proofErr w:type="spellEnd"/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устройств, решеток, усиленных дверей, заборов, шлюзовых камер, досмотровых эстакад, запорных устройств, иных сооружений и устройств, предназначенных 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для принятия мер по недопущению несанкционированного проникновения и совершения </w:t>
            </w:r>
            <w:r w:rsidR="00B771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абзац двадцать второй подпункта 9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515148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утвержденный 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порядок оценки данных, полученных с использованием технических средств обеспечения транспортной безопасности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двадцать третий подпункта 9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90513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утвержденный 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порядок выдачи, учета, хранения, использования и уничтожения пропусков, предусмотренных </w:t>
            </w:r>
            <w:hyperlink r:id="rId9" w:history="1">
              <w:r w:rsidR="00E87E34" w:rsidRPr="00DF0140">
                <w:rPr>
                  <w:rFonts w:ascii="Times New Roman" w:eastAsia="Calibri" w:hAnsi="Times New Roman" w:cs="Times New Roman"/>
                  <w:sz w:val="20"/>
                  <w:szCs w:val="20"/>
                  <w:lang w:eastAsia="ru-RU"/>
                </w:rPr>
                <w:t>Правилами</w:t>
              </w:r>
            </w:hyperlink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допуска на </w:t>
            </w:r>
            <w:r w:rsidR="00B771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двадцать четвертый подпункта 9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3020AD" w:rsidRPr="00DF0140" w:rsidTr="003020A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3020AD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AD259A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утвержденный </w:t>
            </w:r>
            <w:r w:rsidR="003020AD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порядок передачи уполномоченным представителям </w:t>
            </w:r>
            <w:proofErr w:type="gramStart"/>
            <w:r w:rsidR="003020AD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подразделений органов Федеральной службы безопасности Российской Фед</w:t>
            </w:r>
            <w:r w:rsidR="003020A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ерации</w:t>
            </w:r>
            <w:proofErr w:type="gramEnd"/>
            <w:r w:rsidR="003020A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органов внутренних дел: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3020AD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двадцать пятый подпункта 9 пункта 6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3020AD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020AD" w:rsidRPr="00DF0140" w:rsidTr="003020AD">
        <w:trPr>
          <w:trHeight w:val="93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AD259A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  <w:r w:rsidR="003020A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Default="003020AD" w:rsidP="001F68BE">
            <w:r w:rsidRPr="00E853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выявленных лиц, совершивших или подготавливающих совершение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E853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за которые установлена административная или уголовная ответственность (далее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–</w:t>
            </w:r>
            <w:r w:rsidRPr="00E853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нарушители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Default="003020AD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3020AD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020AD" w:rsidRPr="00DF0140" w:rsidTr="001F68BE">
        <w:trPr>
          <w:trHeight w:val="98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AD259A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  <w:r w:rsidR="003020A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Default="003020AD" w:rsidP="001F68BE">
            <w:r w:rsidRPr="00E853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идентифицированных оружия, боеприпасов, взрывчатых веществ и взрывных устройств, ядовитых или радиоактивных веще</w:t>
            </w:r>
            <w:proofErr w:type="gramStart"/>
            <w:r w:rsidRPr="00E853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 пр</w:t>
            </w:r>
            <w:proofErr w:type="gramEnd"/>
            <w:r w:rsidRPr="00E853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 отсутствии законных оснований на их хранение и ношение?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Default="003020AD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3020AD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160BCA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согласованный с уполномоченными подразделениями органов Федеральной службы безопасности Российской Фед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ерации и органов внутренних дел 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порядок согласования выдачи постоянных</w:t>
            </w:r>
            <w:r w:rsidR="00334F1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разовых пропусков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пропусков</w:t>
            </w:r>
            <w:proofErr w:type="spellEnd"/>
            <w:proofErr w:type="gramEnd"/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двадцать шестой подпункта 9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3831F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1F6" w:rsidRPr="00DF0140" w:rsidRDefault="003831F6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1F6" w:rsidRDefault="003831F6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документ, подтверждающий передачу данных с технических средств обеспечения </w:t>
            </w:r>
            <w:r w:rsidR="00BF369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транспортной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безопасности уполномоченным подразделениям Федеральной службы безопасности Российской Федерации, органов внутренних дел и Федеральной службы по надзору в сфере транспорта?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1F6" w:rsidRDefault="00DB5968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10 пункта 6 Требований по обеспечению транспортной безопасности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1F6" w:rsidRPr="00DF0140" w:rsidRDefault="003831F6" w:rsidP="001F68BE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8122C8" w:rsidRPr="00DF0140" w:rsidTr="001F68BE">
        <w:trPr>
          <w:trHeight w:val="3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22C8" w:rsidRPr="00DF0140" w:rsidRDefault="00983783" w:rsidP="001F68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документ, подтверждающий выдачу: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Приложения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Требованиям по обеспечению транспортной безопасности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2C8" w:rsidRPr="00DF0140" w:rsidTr="001F68BE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31.1.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983783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постоянных пропусков</w:t>
            </w:r>
            <w:r w:rsidR="008122C8" w:rsidRPr="00DF0140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="008122C8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работникам </w:t>
            </w:r>
            <w:r w:rsidR="008122C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Default="008122C8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2C8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31.2.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983783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постоянных пропусков</w:t>
            </w:r>
            <w:r w:rsidR="008122C8" w:rsidRPr="00DF0140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="008122C8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 служебные, производственные автотранспортные средства, самоходные машины и механизмы, эксплуатируемые </w:t>
            </w:r>
            <w:r w:rsidR="008122C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2C8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31.3.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983783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постоянных пропусков</w:t>
            </w:r>
            <w:r w:rsidR="008122C8" w:rsidRPr="00DF0140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="008122C8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работникам юридических лиц и (или) индивидуальным предпринимателям, осуществляющим деятельность в зоне транспортной безопасности </w:t>
            </w:r>
            <w:r w:rsidR="008122C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2C8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31.4.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постоянные пропуска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 служебные, производственные автотранспортные средства, самоходные машины и механизмы, эксплуатируемые юридическими лицами и индивидуальными предпринимателями, осуществляющими деятельность в зоне транспортной безопасности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2C8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5A118B" w:rsidRDefault="008122C8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5A118B" w:rsidRDefault="008122C8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</w:rPr>
            </w:pPr>
            <w:r w:rsidRPr="005A11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Содержат ли постоянные пропуска физических лиц следующую информацию: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Требованиям по обеспечению транспортной безопасности 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2C8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32.1.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омер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Default="008122C8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8122C8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32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аименование </w:t>
            </w:r>
            <w:r w:rsidR="008122C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выдавшего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пропуск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8122C8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32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место работы (службы), должность, фамилия, имя, отчество (при наличии) и фотография владельца пропуска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  <w:proofErr w:type="gramEnd"/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8122C8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32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срок и временной интервал действия постоянного пропуска и сектор зоны транспортной безопасности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ОТИ, в который допущен владелец пропуска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1A6B95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Имеются ли</w:t>
            </w:r>
            <w:r w:rsidR="00E87E34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постоянные 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пуска физических лиц, выдаваемых</w:t>
            </w:r>
            <w:r w:rsidR="00E87E34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допуска на ОТИ I и II категорий, </w:t>
            </w:r>
            <w:proofErr w:type="spellStart"/>
            <w:r w:rsidR="00E87E34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машиносчитываемую</w:t>
            </w:r>
            <w:proofErr w:type="spellEnd"/>
            <w:r w:rsidR="00E87E34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для биометрической идентификации</w:t>
            </w:r>
            <w:r w:rsidR="00E87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пункта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Требованиям по обеспечению транспортной безопасности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2C8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1A6B9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Имеется</w:t>
            </w:r>
            <w:r w:rsidR="008122C8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постоянных</w:t>
            </w:r>
            <w:r w:rsidR="008122C8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пропуска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</w:t>
            </w:r>
            <w:r w:rsidR="008122C8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служебные, производственные автотранспортные средства, самоходные машины и механизмы, а также разовые пропуска на иные авт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отранспортные средства</w:t>
            </w:r>
            <w:r w:rsidR="008122C8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информац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ия</w:t>
            </w:r>
            <w:r w:rsidR="008122C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  <w:r w:rsidR="008122C8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Требованиям по обеспечению транспортной безопасности 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22C8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34.1.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омер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Default="008122C8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2C8" w:rsidRPr="00DF0140" w:rsidRDefault="008122C8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8122C8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34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8122C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выдавшего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пропуск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8122C8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34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вид, марка, модель, цвет, государственный регистрационный знак (номер)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8122C8" w:rsidP="001F68BE">
            <w:pPr>
              <w:tabs>
                <w:tab w:val="left" w:pos="0"/>
              </w:tabs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34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сведения о его собственнике (наименование - для юридических лиц, фамилия, имя, отчество (при наличии) - для физических лиц, в том числе для индивидуальных предпринимателей)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8122C8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34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.5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срок и временной интервал действия пропуска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8122C8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34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.6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должности лица, под управлением которого будут находиться автотранспортные средства, самоходные машины и механизмы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B71D6D" w:rsidRDefault="00E87E34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разовые пропуска посетителям </w:t>
            </w:r>
            <w:r w:rsidR="008122C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(за исключением сектора свободного доступа зоны транспортной безопасности </w:t>
            </w:r>
            <w:r w:rsidR="008122C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) на основании письменных обращений уполномоченных работников </w:t>
            </w:r>
            <w:r w:rsidR="008122C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федеральных органов исполнительной власти, юридических лиц или индивидуальных предпринимателей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Требованиям по обеспечению транспортной безопасности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363E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Pr="00B71D6D" w:rsidRDefault="002E363E" w:rsidP="001F68BE">
            <w:pPr>
              <w:numPr>
                <w:ilvl w:val="0"/>
                <w:numId w:val="34"/>
              </w:num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Pr="00DF0140" w:rsidRDefault="001A6B9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Имеется</w:t>
            </w:r>
            <w:r w:rsidR="002E363E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разовых</w:t>
            </w:r>
            <w:r w:rsidR="002E363E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пропуска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</w:t>
            </w:r>
            <w:r w:rsidR="002E363E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физических лиц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следующая информация</w:t>
            </w:r>
            <w:r w:rsidR="002E363E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Pr="00DF0140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6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Требованиям по обеспечению транспортной безопасности 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Pr="00DF0140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363E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Pr="00DF0140" w:rsidRDefault="002E363E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Pr="00DF0140" w:rsidRDefault="002E363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омер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Pr="00DF0140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E363E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</w:t>
            </w:r>
            <w:r w:rsidR="002A6C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фамилия, имя и отчество (при наличии) владельца пропуска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E363E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</w:t>
            </w:r>
            <w:r w:rsidR="002A6C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серия, номер, дата и место выдачи документа, удостоверяющего личность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E363E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</w:t>
            </w:r>
            <w:r w:rsidR="002A6C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2E363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выдавшего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пропуск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E363E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.5</w:t>
            </w:r>
            <w:r w:rsidR="002A6C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срок и временной интервал действия пропуска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E363E" w:rsidP="001F68BE">
            <w:pPr>
              <w:ind w:right="-10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.6</w:t>
            </w:r>
            <w:r w:rsidR="002A6C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сектора зоны транспортной безопасности </w:t>
            </w:r>
            <w:r w:rsidR="002E363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в которые допущен владелец пропуска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2E363E" w:rsidRDefault="00B71D6D" w:rsidP="001F68BE">
            <w:pPr>
              <w:pStyle w:val="a4"/>
              <w:numPr>
                <w:ilvl w:val="0"/>
                <w:numId w:val="38"/>
              </w:numPr>
              <w:tabs>
                <w:tab w:val="left" w:pos="0"/>
              </w:tabs>
              <w:ind w:hanging="729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37.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1A6B9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Оформляются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E87E34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письменные обращения о выдаче постоянных и разовых пропусков на русском языке разборчиво от руки или с использованием технических средств (компьютера) без сокращений слов, аббревиатур, исправлений или помарок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7B24E4" w:rsidRDefault="00E87E34" w:rsidP="001F68B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7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Требованиям по обеспечению транспортной безопасности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E363E" w:rsidRPr="00DF0140" w:rsidTr="001F68BE">
        <w:trPr>
          <w:trHeight w:val="51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363E" w:rsidRPr="002E363E" w:rsidRDefault="00B71D6D" w:rsidP="001F68BE">
            <w:pPr>
              <w:pStyle w:val="a4"/>
              <w:numPr>
                <w:ilvl w:val="0"/>
                <w:numId w:val="38"/>
              </w:numPr>
              <w:tabs>
                <w:tab w:val="left" w:pos="731"/>
              </w:tabs>
              <w:ind w:left="0" w:hanging="369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38.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363E" w:rsidRPr="00DF0140" w:rsidRDefault="001A6B9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Имеется</w:t>
            </w:r>
            <w:r w:rsidR="002E363E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письменных</w:t>
            </w:r>
            <w:r w:rsidR="002E363E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обращения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</w:t>
            </w:r>
            <w:r w:rsidR="002E363E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7D0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 w:rsidR="00E57D0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E363E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 допуске на </w:t>
            </w:r>
            <w:r w:rsidR="002E363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57D0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физических</w:t>
            </w:r>
            <w:r w:rsidR="002E363E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7D0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следующая информация</w:t>
            </w:r>
            <w:r w:rsidR="002E363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Pr="00DF0140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8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Требованиям по обеспечению транспортной безопасности 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Pr="00DF0140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363E" w:rsidRPr="00DF0140" w:rsidTr="001F68BE">
        <w:trPr>
          <w:trHeight w:val="87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363E" w:rsidRPr="002E363E" w:rsidRDefault="00F625CB" w:rsidP="001F68BE">
            <w:pPr>
              <w:pStyle w:val="a4"/>
              <w:tabs>
                <w:tab w:val="left" w:pos="330"/>
              </w:tabs>
              <w:ind w:left="22" w:hanging="306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  </w:t>
            </w:r>
            <w:r w:rsidR="002E363E">
              <w:rPr>
                <w:rFonts w:eastAsia="Calibri"/>
                <w:bCs/>
                <w:sz w:val="20"/>
                <w:szCs w:val="20"/>
              </w:rPr>
              <w:t>38.1.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363E" w:rsidRPr="00DF0140" w:rsidRDefault="002E363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полное наименование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инициирующего выдачу пропуска, или фамилию, имя, отчест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 (при наличии)?</w:t>
            </w:r>
          </w:p>
        </w:tc>
        <w:tc>
          <w:tcPr>
            <w:tcW w:w="368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Pr="00DF0140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363E" w:rsidRPr="00DF0140" w:rsidTr="001F68BE">
        <w:trPr>
          <w:trHeight w:val="16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363E" w:rsidRPr="002E363E" w:rsidRDefault="00F625CB" w:rsidP="001F68BE">
            <w:pPr>
              <w:pStyle w:val="a4"/>
              <w:tabs>
                <w:tab w:val="left" w:pos="22"/>
              </w:tabs>
              <w:ind w:left="447" w:hanging="1134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        </w:t>
            </w:r>
            <w:r w:rsidR="00B71D6D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3020AD">
              <w:rPr>
                <w:rFonts w:eastAsia="Calibri"/>
                <w:bCs/>
                <w:sz w:val="20"/>
                <w:szCs w:val="20"/>
              </w:rPr>
              <w:t xml:space="preserve">  </w:t>
            </w:r>
            <w:r>
              <w:rPr>
                <w:rFonts w:eastAsia="Calibri"/>
                <w:bCs/>
                <w:sz w:val="20"/>
                <w:szCs w:val="20"/>
              </w:rPr>
              <w:t>38.2.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363E" w:rsidRPr="00DF0140" w:rsidRDefault="001A6B9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</w:t>
            </w:r>
            <w:r w:rsidR="002E363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место рождения?</w:t>
            </w:r>
          </w:p>
        </w:tc>
        <w:tc>
          <w:tcPr>
            <w:tcW w:w="368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Pr="00DF0140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363E" w:rsidRPr="00DF0140" w:rsidTr="001F68BE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363E" w:rsidRPr="002E363E" w:rsidRDefault="00F625CB" w:rsidP="001F68BE">
            <w:pPr>
              <w:pStyle w:val="a4"/>
              <w:tabs>
                <w:tab w:val="left" w:pos="751"/>
              </w:tabs>
              <w:ind w:left="751" w:hanging="1155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   </w:t>
            </w:r>
            <w:r w:rsidR="00B71D6D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3020AD">
              <w:rPr>
                <w:rFonts w:eastAsia="Calibri"/>
                <w:bCs/>
                <w:sz w:val="20"/>
                <w:szCs w:val="20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</w:rPr>
              <w:t>38.3.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363E" w:rsidRDefault="002E363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место регистрации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Pr="00DF0140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363E" w:rsidRPr="00DF0140" w:rsidTr="001F68BE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363E" w:rsidRPr="002E363E" w:rsidRDefault="00F625CB" w:rsidP="001F68BE">
            <w:pPr>
              <w:pStyle w:val="a4"/>
              <w:tabs>
                <w:tab w:val="left" w:pos="751"/>
              </w:tabs>
              <w:ind w:left="751" w:hanging="1155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    </w:t>
            </w:r>
            <w:r w:rsidR="00B71D6D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3020AD">
              <w:rPr>
                <w:rFonts w:eastAsia="Calibri"/>
                <w:bCs/>
                <w:sz w:val="20"/>
                <w:szCs w:val="20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</w:rPr>
              <w:t>38.4.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363E" w:rsidRDefault="002E363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занимаемую должность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Pr="00DF0140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363E" w:rsidRPr="00DF0140" w:rsidTr="001F68BE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363E" w:rsidRPr="002E363E" w:rsidRDefault="00B71D6D" w:rsidP="001F68BE">
            <w:pPr>
              <w:pStyle w:val="a4"/>
              <w:tabs>
                <w:tab w:val="left" w:pos="731"/>
              </w:tabs>
              <w:ind w:left="0" w:hanging="12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 </w:t>
            </w:r>
            <w:r w:rsidR="00F625CB">
              <w:rPr>
                <w:rFonts w:eastAsia="Calibri"/>
                <w:bCs/>
                <w:sz w:val="20"/>
                <w:szCs w:val="20"/>
              </w:rPr>
              <w:t>38.5.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363E" w:rsidRPr="00DF0140" w:rsidRDefault="002E363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серию, номер, дату и место выдачи документа, удостоверяющего личность физического 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Pr="00DF0140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363E" w:rsidRPr="00DF0140" w:rsidTr="001F68BE">
        <w:trPr>
          <w:trHeight w:val="57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363E" w:rsidRPr="002E363E" w:rsidRDefault="00B71D6D" w:rsidP="001F68BE">
            <w:pPr>
              <w:pStyle w:val="a4"/>
              <w:tabs>
                <w:tab w:val="left" w:pos="731"/>
              </w:tabs>
              <w:ind w:left="0" w:hanging="12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3020AD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F625CB">
              <w:rPr>
                <w:rFonts w:eastAsia="Calibri"/>
                <w:bCs/>
                <w:sz w:val="20"/>
                <w:szCs w:val="20"/>
              </w:rPr>
              <w:t>38.6.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363E" w:rsidRPr="00DF0140" w:rsidRDefault="002E363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сведения о целях пребывания физического лица в секторах зоны транспортной безопасности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8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Pr="00DF0140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363E" w:rsidRPr="00DF0140" w:rsidTr="001F68BE">
        <w:trPr>
          <w:trHeight w:val="487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Pr="002E363E" w:rsidRDefault="00B71D6D" w:rsidP="001F68BE">
            <w:pPr>
              <w:pStyle w:val="a4"/>
              <w:tabs>
                <w:tab w:val="left" w:pos="731"/>
              </w:tabs>
              <w:ind w:left="0" w:hanging="12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3020AD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F625CB">
              <w:rPr>
                <w:rFonts w:eastAsia="Calibri"/>
                <w:bCs/>
                <w:sz w:val="20"/>
                <w:szCs w:val="20"/>
              </w:rPr>
              <w:t>38.7.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Pr="00DF0140" w:rsidRDefault="002E363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сведения о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сроке (периоде), на который требуется оформить ему пропуск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63E" w:rsidRPr="00DF0140" w:rsidRDefault="002E363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2610" w:rsidRPr="00DF0140" w:rsidTr="001F68BE">
        <w:trPr>
          <w:trHeight w:val="11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2610" w:rsidRPr="00482610" w:rsidRDefault="00482610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2610" w:rsidRPr="00DF0140" w:rsidRDefault="001A6B9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</w:t>
            </w:r>
            <w:r w:rsidR="00482610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 письменных</w:t>
            </w:r>
            <w:r w:rsidR="00482610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обращения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</w:t>
            </w:r>
            <w:r w:rsidR="00482610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71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проверяемого юридического лица или предпринимателя </w:t>
            </w:r>
            <w:r w:rsidR="00482610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 допуске на </w:t>
            </w:r>
            <w:r w:rsidR="003020A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482610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служебных, производственных автотранспортных средств, самоходных машин и механизмов, иных автотранспортных средств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информация о</w:t>
            </w:r>
            <w:r w:rsidR="004826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2610" w:rsidRPr="00DF0140" w:rsidRDefault="0048261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9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Требованиям по обеспечению транспортной безопасности 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2610" w:rsidRPr="00DF0140" w:rsidRDefault="0048261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2610" w:rsidRPr="00DF0140" w:rsidTr="001F68BE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2610" w:rsidRPr="00DF0140" w:rsidRDefault="003020AD" w:rsidP="001F68BE">
            <w:pPr>
              <w:ind w:left="-12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</w:t>
            </w:r>
            <w:r w:rsidR="004826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39.1.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2610" w:rsidRPr="00DF0140" w:rsidRDefault="001A6B9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полном наименовании</w:t>
            </w:r>
            <w:r w:rsidR="00482610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 w:rsidR="004826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="004826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инициирующих</w:t>
            </w:r>
            <w:proofErr w:type="gramEnd"/>
            <w:r w:rsidR="004826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выдачу пропуска?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2610" w:rsidRDefault="0048261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2610" w:rsidRPr="00DF0140" w:rsidRDefault="0048261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2610" w:rsidRPr="00DF0140" w:rsidTr="001F68BE">
        <w:trPr>
          <w:trHeight w:val="81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2610" w:rsidRPr="00DF0140" w:rsidRDefault="003020AD" w:rsidP="001F68BE">
            <w:pPr>
              <w:ind w:left="-12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</w:t>
            </w:r>
            <w:r w:rsidR="004826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39.2.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2610" w:rsidRPr="00DF0140" w:rsidRDefault="0048261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автотранспортных средствах, самоходных машинах и механизмах, на которые требуется оформить пропуск (в том числе вид, марка, модель, цве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т, регистрационный знак (номер)?</w:t>
            </w:r>
            <w:proofErr w:type="gramEnd"/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2610" w:rsidRDefault="0048261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2610" w:rsidRPr="00DF0140" w:rsidRDefault="0048261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2610" w:rsidRPr="00DF0140" w:rsidTr="001F68BE">
        <w:trPr>
          <w:trHeight w:val="61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2610" w:rsidRPr="00DF0140" w:rsidRDefault="003020AD" w:rsidP="001F68BE">
            <w:pPr>
              <w:ind w:left="-12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</w:t>
            </w:r>
            <w:r w:rsidR="004826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39.3.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2610" w:rsidRPr="00DF0140" w:rsidRDefault="0048261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должности лица (лиц), под управлением которого будут находиться эти автотранспортные средства, самоходные машины и механизмы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2610" w:rsidRDefault="0048261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2610" w:rsidRPr="00DF0140" w:rsidRDefault="0048261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2610" w:rsidRPr="00DF0140" w:rsidTr="001F68BE">
        <w:trPr>
          <w:trHeight w:val="69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610" w:rsidRPr="00DF0140" w:rsidRDefault="003020AD" w:rsidP="001F68BE">
            <w:pPr>
              <w:ind w:left="-120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</w:t>
            </w:r>
            <w:r w:rsidR="004826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39.4.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610" w:rsidRPr="00DF0140" w:rsidRDefault="0048261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целях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пребывания в секторах зоны транспортной безопасности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сроке (периоде), на который требуется оформить пропуск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610" w:rsidRDefault="0048261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610" w:rsidRPr="00DF0140" w:rsidRDefault="0048261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482610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B3AE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Оформляются 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87E34">
              <w:rPr>
                <w:rFonts w:ascii="Times New Roman" w:hAnsi="Times New Roman" w:cs="Times New Roman"/>
                <w:sz w:val="20"/>
                <w:szCs w:val="20"/>
              </w:rPr>
              <w:t>проверяемым юридическим лицом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материальные пропуска на перемещаемые в зону транспортной безопасности </w:t>
            </w:r>
            <w:r w:rsidR="004826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(за исключением сектора свободного доступа зоны транспортной безопасности </w:t>
            </w:r>
            <w:r w:rsidR="004826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 и (или) из нее материально-технические объекты, за исключением объектов, подлежащих перевозке, а также транспортных средств, самоходных машин и механизмов, оружия, находящихся на вооружении федеральных органов исполнительной власти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  <w:proofErr w:type="gramEnd"/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10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Требованиям по обеспечению транспортной безопасности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482610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B3AE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Оформляются 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E87E34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материальные пропуска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работникам СТИ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11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Требованиям по обеспечению транспортной безопасности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482610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материальные пропуска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служащим (работникам) федеральны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 органов исполнительной власти?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«б»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11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Требованиям по обеспечению транспортной безопасности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482610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материальные пропуска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работникам ю</w:t>
            </w:r>
            <w:r w:rsidR="004826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ридических лиц и индивидуальных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предпринимателей, осуществляющих деятельность в зоне транспортной безопасности </w:t>
            </w:r>
            <w:r w:rsidR="004826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зоне транспортной безопасности транспортного средства, с которым </w:t>
            </w:r>
            <w:r w:rsidR="00017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осуществляет технологическое взаимодействие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11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Требованиям по обеспечению транспортной безопасности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171D4" w:rsidRPr="00DF0140" w:rsidTr="001F68BE">
        <w:trPr>
          <w:trHeight w:val="9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71D4" w:rsidRPr="000171D4" w:rsidRDefault="000171D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71D4" w:rsidRPr="00DF0140" w:rsidRDefault="002B3AE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Включается</w:t>
            </w:r>
            <w:r w:rsidR="000171D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0171D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письменные обращения о выдаче материального пропуска на перемещение предметов и веществ, которые запрещены</w:t>
            </w:r>
            <w:r w:rsidR="00017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или ограничены для перемещения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информация о</w:t>
            </w:r>
            <w:r w:rsidR="00017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Pr="00DF0140" w:rsidRDefault="000171D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к Требованиям по обеспечению транспортной безопасности 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Pr="00DF0140" w:rsidRDefault="000171D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171D4" w:rsidRPr="00DF0140" w:rsidTr="001F68BE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71D4" w:rsidRPr="000171D4" w:rsidRDefault="000171D4" w:rsidP="001F68BE">
            <w:pPr>
              <w:pStyle w:val="a4"/>
              <w:ind w:left="22" w:hanging="37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44.1.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71D4" w:rsidRPr="00DF0140" w:rsidRDefault="002B3AE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полном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наименовании</w:t>
            </w:r>
            <w:proofErr w:type="gramEnd"/>
            <w:r w:rsidR="000171D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 w:rsidR="000171D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инициирующего выдачу проп</w:t>
            </w:r>
            <w:r w:rsidR="00017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уска?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Default="000171D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Pr="00DF0140" w:rsidRDefault="000171D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171D4" w:rsidRPr="00DF0140" w:rsidTr="001F68BE">
        <w:trPr>
          <w:trHeight w:val="136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71D4" w:rsidRPr="000171D4" w:rsidRDefault="000171D4" w:rsidP="001F68BE">
            <w:pPr>
              <w:pStyle w:val="a4"/>
              <w:ind w:left="22" w:hanging="2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44.2.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71D4" w:rsidRPr="00DF0140" w:rsidRDefault="000171D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лице, которому требуется оформ</w:t>
            </w:r>
            <w:r w:rsidR="002B3AE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ить пропуск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имя, отчество (при их наличии), дату и место рождения, место жительства (регистрации), занимаемую должность, серию, номер, дату и место выдачи документа, удостоверяющего лично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сть?</w:t>
            </w:r>
            <w:proofErr w:type="gramEnd"/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Default="000171D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Pr="00DF0140" w:rsidRDefault="000171D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171D4" w:rsidRPr="00DF0140" w:rsidTr="001F68BE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71D4" w:rsidRPr="000171D4" w:rsidRDefault="000171D4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44.3.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71D4" w:rsidRPr="00DF0140" w:rsidRDefault="000171D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целях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перемещения предметов и веществ, которые запрещены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или ограничены для перемещения?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Default="000171D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Pr="00DF0140" w:rsidRDefault="000171D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171D4" w:rsidRPr="00DF0140" w:rsidTr="001F68BE">
        <w:trPr>
          <w:trHeight w:val="102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Pr="000171D4" w:rsidRDefault="000171D4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44.4.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Pr="00DF0140" w:rsidRDefault="000171D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сроке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(периоде), на который требуется оформить пропуск, секторах зоны транспортной безопасности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(или) критических элементах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в которые разрешен допуск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Default="000171D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Pr="00DF0140" w:rsidRDefault="000171D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0171D4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A4440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Оформляются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E87E34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постоянные и материальные пропуска уполномоченным представителям подразделений федеральных 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органов исполнительной власти, осуществляющим деятельность на </w:t>
            </w:r>
            <w:r w:rsidR="00017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транспортном средстве, с которым </w:t>
            </w:r>
            <w:r w:rsidR="00017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осуществляет технологическое взаимодействие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13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Требованиям по обеспечению транспортной безопасности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0171D4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A4440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Оформляются 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E87E34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разовые пропуска уполномоченным представителям подразделений федеральных органов исполнительной власти, осуществляющим деятельность на </w:t>
            </w:r>
            <w:r w:rsidR="00017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транспортном средстве, с которым объект транспортной инфраструктуры осуществляет технологическое взаимодействие, а также лицам, прибывающим на </w:t>
            </w:r>
            <w:r w:rsidR="00017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транспортное средство, с которым </w:t>
            </w:r>
            <w:r w:rsidR="00017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осуществляет технологическое взаимодействие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14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Требованиям по обеспечению транспортной безопасности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171D4" w:rsidRPr="00DF0140" w:rsidTr="001F68BE">
        <w:trPr>
          <w:trHeight w:val="204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71D4" w:rsidRPr="000171D4" w:rsidRDefault="000171D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71D4" w:rsidRPr="00DF0140" w:rsidRDefault="000171D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Допускаются 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прибывшие для ликвидации пожаров, аварий, других чрезвычайных ситуаций природного и техногенного характера, а также для эвакуации пострадавших и тяжелобольных, в зону транспортной безопасности объекта транспортной инфраструктуры в сопровождении лиц из числа сил обеспечения транспортной безопасности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Pr="00DF0140" w:rsidRDefault="000171D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к Требованиям по обеспечению транспортной безопасности 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Pr="00DF0140" w:rsidRDefault="000171D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171D4" w:rsidRPr="00DF0140" w:rsidTr="001F68BE">
        <w:trPr>
          <w:trHeight w:val="2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71D4" w:rsidRPr="000171D4" w:rsidRDefault="000171D4" w:rsidP="001F68BE">
            <w:pPr>
              <w:pStyle w:val="a4"/>
              <w:ind w:left="2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47.1.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71D4" w:rsidRPr="00DF0140" w:rsidRDefault="000171D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пожарно-спасательные расчеты?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Default="000171D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Pr="00DF0140" w:rsidRDefault="000171D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171D4" w:rsidRPr="00DF0140" w:rsidTr="001F68BE">
        <w:trPr>
          <w:trHeight w:val="2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71D4" w:rsidRPr="000171D4" w:rsidRDefault="000171D4" w:rsidP="001F68BE">
            <w:pPr>
              <w:pStyle w:val="a4"/>
              <w:ind w:left="2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47.2.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71D4" w:rsidRDefault="000171D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аварийно-спасательные команды?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Default="000171D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Pr="00DF0140" w:rsidRDefault="000171D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171D4" w:rsidRPr="00DF0140" w:rsidTr="001F68BE">
        <w:trPr>
          <w:trHeight w:val="4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71D4" w:rsidRPr="000171D4" w:rsidRDefault="000171D4" w:rsidP="001F68BE">
            <w:pPr>
              <w:pStyle w:val="a4"/>
              <w:ind w:left="2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47.3.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71D4" w:rsidRDefault="000171D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службы поискового и авар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ийно-спасательного обеспечения?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Default="000171D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Pr="00DF0140" w:rsidRDefault="000171D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171D4" w:rsidRPr="00DF0140" w:rsidTr="001F68BE">
        <w:trPr>
          <w:trHeight w:val="2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Pr="000171D4" w:rsidRDefault="000171D4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47.4.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Pr="00DF0140" w:rsidRDefault="000171D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игады скорой медицинской помощи?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Default="000171D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71D4" w:rsidRPr="00DF0140" w:rsidRDefault="000171D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0171D4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Допускаются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A4440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лица, имеющие разовые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</w:t>
            </w:r>
            <w:r w:rsidR="00A4440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опуска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на критические элементы </w:t>
            </w:r>
            <w:r w:rsidR="00017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только в сопровождении работников из числа сил обеспечения транспортной безопасности </w:t>
            </w:r>
            <w:r w:rsidR="002C75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к Требованиям по обеспечению транспортной безопасности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2C753A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существляется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выдача постоянных пропусков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 согласованию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 уполномоченными подразделениями органов Федеральной службы безопасности Российской Федерации и органов внутренних дел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к Требованиям по обеспечению транспортной безопасности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2C753A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Осуществляется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выдача разовых пропусков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 уведомлением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уполномоченных подразделений органов Федеральной службы безопасности Российской Федерации и органов внутренних дел в порядке, установленном положением (инструкцией) о пропускном и </w:t>
            </w:r>
            <w:proofErr w:type="spell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внутриобъектовом</w:t>
            </w:r>
            <w:proofErr w:type="spell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режимах на </w:t>
            </w:r>
            <w:r w:rsidR="002C75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  <w:proofErr w:type="gramEnd"/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18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к Требованиям по обеспечению транспортной безопасности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2C753A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пропуска любых установленных видов только при личном обращении лиц, допускаемых в зону транспортной безопасности </w:t>
            </w:r>
            <w:r w:rsidR="002C75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 регистрацией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базах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данных на электронном и бумажном носителях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19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к Требованиям по обеспечению транспортной безопасности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C753A" w:rsidRPr="00DF0140" w:rsidTr="001F68BE">
        <w:trPr>
          <w:trHeight w:val="58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53A" w:rsidRPr="002C753A" w:rsidRDefault="002C753A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Осуществляется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изъятие (аннулирование) пропусков</w:t>
            </w:r>
            <w:r w:rsidR="00741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741AA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</w:rPr>
              <w:t>23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Требованиям по обеспечению транспортной безопасности 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C753A" w:rsidRPr="00DF0140" w:rsidTr="001F68BE">
        <w:trPr>
          <w:trHeight w:val="18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53A" w:rsidRPr="002C753A" w:rsidRDefault="002C753A" w:rsidP="001F68BE">
            <w:pPr>
              <w:pStyle w:val="a4"/>
              <w:ind w:left="2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52.1.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прекращении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трудовых отношений?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Default="002C753A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C753A" w:rsidRPr="00DF0140" w:rsidTr="001F68BE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53A" w:rsidRPr="002C753A" w:rsidRDefault="002C753A" w:rsidP="001F68BE">
            <w:pPr>
              <w:pStyle w:val="a4"/>
              <w:ind w:left="2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52.2.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изменении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штатного расписания (перечня) должностей работников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юридических лиц и индивидуальных предприним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ателей?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Default="002C753A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C753A" w:rsidRPr="00DF0140" w:rsidTr="001F68BE">
        <w:trPr>
          <w:trHeight w:val="17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2C753A" w:rsidRDefault="002C753A" w:rsidP="001F68BE">
            <w:pPr>
              <w:pStyle w:val="a4"/>
              <w:ind w:left="2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52.3.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Default="002C753A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иных случаях?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Default="002C753A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C753A" w:rsidRPr="00DF0140" w:rsidTr="001F68BE">
        <w:trPr>
          <w:trHeight w:val="85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53A" w:rsidRPr="002C753A" w:rsidRDefault="002C753A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53A" w:rsidRPr="00DF0140" w:rsidRDefault="00741AAB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документ, подтверждающий</w:t>
            </w:r>
            <w:r w:rsidR="002C753A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C75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уничтожение</w:t>
            </w:r>
            <w:r w:rsidR="002C753A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 обязательной регистрацией факта уничтожения</w:t>
            </w:r>
            <w:r w:rsidR="002C75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24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Требованиям по обеспечению транспортной безопасности 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C753A" w:rsidRPr="00DF0140" w:rsidTr="001F68BE">
        <w:trPr>
          <w:trHeight w:val="15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53.1.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53A" w:rsidRDefault="002C753A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аннулированных пропусков?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Default="002C753A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C753A" w:rsidRPr="00DF0140" w:rsidTr="001F68BE">
        <w:trPr>
          <w:trHeight w:val="176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ind w:left="22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53.2.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Default="002C753A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пропусков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 истекшим сроком действия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Default="002C753A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C753A" w:rsidRPr="00DF0140" w:rsidTr="001F68BE">
        <w:trPr>
          <w:trHeight w:val="7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53A" w:rsidRPr="002C753A" w:rsidRDefault="002C753A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53A" w:rsidRPr="00DF0140" w:rsidRDefault="00FB55F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документ, подтверждающий согласование образцов</w:t>
            </w:r>
            <w:r w:rsidR="002C753A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пропусков с уполномоченными подразделениями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Федеральной службы безопасности Российской Фед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ерации и органов </w:t>
            </w:r>
            <w:r w:rsidR="00A75D7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внутренних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дел</w:t>
            </w:r>
            <w:r w:rsidR="005267E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пункт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25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Требованиям по обеспечению транспортной безопасности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2C753A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DA60EB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документы, подтверждающие о проведенной проверке сил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обеспечения транспортной безопасности </w:t>
            </w:r>
            <w:r w:rsidR="002C75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 целью выявления оснований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допуск к работам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непосредственно связанным с обеспечением транспортной безопасности?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11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2C753A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BF347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юридического лица 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или индивидуального предпринимателя документ, подтверждающий</w:t>
            </w:r>
            <w:r w:rsidR="00C0395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подготовку и аттестацию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сил обеспечения транспортной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безопасности в 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целях их допуска к работе на должностях, непосредственно связанных с обеспечением транспортной безопасности </w:t>
            </w:r>
            <w:r w:rsidR="002C75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12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</w:rPr>
            </w:pPr>
          </w:p>
        </w:tc>
      </w:tr>
      <w:tr w:rsidR="002C753A" w:rsidRPr="00DF0140" w:rsidTr="001F68BE">
        <w:trPr>
          <w:trHeight w:val="6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53A" w:rsidRPr="002C753A" w:rsidRDefault="002C753A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Информируется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незамедлительно Федеральное дорожное агентство</w:t>
            </w:r>
            <w:r w:rsidR="000D0A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15 пункта 6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C753A" w:rsidRPr="00DF0140" w:rsidTr="001F68BE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57.1.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переходе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права собственности 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или переходе права его использования на ином законном основании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Default="002C753A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C753A" w:rsidRPr="00DF0140" w:rsidTr="001F68BE">
        <w:trPr>
          <w:trHeight w:val="75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57.2.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планируемых </w:t>
            </w: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изменениях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конструктивных или технических элементов, технологических проц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ессов на 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Default="002C753A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C753A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2C753A" w:rsidRDefault="002C753A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0D0A57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документ, подтверждающий проведение: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16 пункта 6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C753A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ind w:right="29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58.1.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Default="000D0A57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дополнительной оценки уязвимости ОТИ</w:t>
            </w:r>
            <w:proofErr w:type="gramStart"/>
            <w:r w:rsidR="002C75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?</w:t>
            </w:r>
            <w:proofErr w:type="gramEnd"/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Default="002C753A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C753A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58.2.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Default="000D0A57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утверждение</w:t>
            </w:r>
            <w:r w:rsidR="002C75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уста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новленном порядке дополнительной оценки</w:t>
            </w:r>
            <w:r w:rsidR="002C75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уязвимости?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Default="002C753A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3A" w:rsidRPr="00DF0140" w:rsidRDefault="002C753A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444E85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0D0A57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Выполняются 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E87E34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работы по внесению изменений в П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лан </w:t>
            </w:r>
            <w:r w:rsidR="00444E8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в том числе по результатам дополнительно проведенной оценки уязвимости </w:t>
            </w:r>
            <w:r w:rsidR="00444E8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и их представление на утверждение в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Федеральное дорожное агентство?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17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4E85" w:rsidRPr="00DF0140" w:rsidTr="001F68BE">
        <w:trPr>
          <w:trHeight w:val="8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E85" w:rsidRPr="00444E85" w:rsidRDefault="00444E85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E85" w:rsidRPr="00DF0140" w:rsidRDefault="0066424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Осуществляется</w:t>
            </w:r>
            <w:r w:rsidR="00444E8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444E85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информирование</w:t>
            </w:r>
            <w:r w:rsidR="00444E85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44E8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незамедлительно</w:t>
            </w:r>
            <w:r w:rsidR="00444E85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 угрозах совершения и (или) о совершении </w:t>
            </w:r>
            <w:r w:rsidR="00444E8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18 пункта 6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4E85" w:rsidRPr="00DF0140" w:rsidTr="001F68BE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E85" w:rsidRPr="00444E85" w:rsidRDefault="00444E85" w:rsidP="001F68BE">
            <w:pPr>
              <w:pStyle w:val="a4"/>
              <w:ind w:left="2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60.1.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</w:t>
            </w:r>
            <w:r w:rsidR="0066424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ального дорожного агентства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Default="00444E85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4E85" w:rsidRPr="00DF0140" w:rsidTr="001F68BE">
        <w:trPr>
          <w:trHeight w:val="57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E85" w:rsidRPr="00444E85" w:rsidRDefault="00444E85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60.2.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E85" w:rsidRPr="00DF0140" w:rsidRDefault="0066424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уполномоченных подразделений</w:t>
            </w:r>
            <w:r w:rsidR="00444E85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органов Федеральной службы безопасности Российской Ф</w:t>
            </w:r>
            <w:r w:rsidR="00444E8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едерации?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Default="00444E85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4E85" w:rsidRPr="00DF0140" w:rsidTr="001F68BE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E85" w:rsidRPr="00444E85" w:rsidRDefault="00444E85" w:rsidP="001F68BE">
            <w:pPr>
              <w:pStyle w:val="a4"/>
              <w:ind w:left="2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60.3.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E85" w:rsidRPr="00DF0140" w:rsidRDefault="0066424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уполномоченных подразделений</w:t>
            </w:r>
            <w:r w:rsidR="00444E85" w:rsidRPr="00444E8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44E85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органов внутренних дел</w:t>
            </w:r>
            <w:r w:rsidR="00444E8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Default="00444E85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4E85" w:rsidRPr="00DF0140" w:rsidTr="001F68BE">
        <w:trPr>
          <w:trHeight w:val="432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444E85" w:rsidRDefault="00444E85" w:rsidP="001F68BE">
            <w:pPr>
              <w:pStyle w:val="a4"/>
              <w:ind w:left="2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60.4.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444E85" w:rsidRDefault="0066424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уполномоченных подразделений</w:t>
            </w:r>
            <w:r w:rsidR="00444E8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44E85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Федеральной службы по надзору в сфере транспорта</w:t>
            </w:r>
            <w:r w:rsidR="00444E8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Default="00444E85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444E85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C87A06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Име</w:t>
            </w:r>
            <w:r w:rsidR="002C661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ются 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</w:t>
            </w:r>
            <w:r w:rsidR="00E87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6614">
              <w:rPr>
                <w:rFonts w:ascii="Times New Roman" w:hAnsi="Times New Roman" w:cs="Times New Roman"/>
                <w:sz w:val="20"/>
                <w:szCs w:val="20"/>
              </w:rPr>
              <w:t xml:space="preserve">у проверяемого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лица</w:t>
            </w:r>
            <w:r w:rsidR="002C661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документы, подтверждающие реализацию предусмотренных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планом </w:t>
            </w:r>
            <w:r w:rsidR="00444E8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2C661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дополнительных</w:t>
            </w:r>
            <w:r w:rsidR="006E1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мер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при измен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ении </w:t>
            </w:r>
            <w:r w:rsidR="006E1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степени угрозы совершения АНВ 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установленные сроки?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19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6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444E85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C1408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документ, подтверждающий изменение уровня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безопасности </w:t>
            </w:r>
            <w:r w:rsidR="00444E8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при получении решения об изменении степени угрозы совершения </w:t>
            </w:r>
            <w:r w:rsidR="00444E8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20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6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4E85" w:rsidRPr="00DF0140" w:rsidTr="001F68BE">
        <w:trPr>
          <w:trHeight w:val="13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E85" w:rsidRPr="00444E85" w:rsidRDefault="00444E85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Информируются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незамедлительно  о нарушителях или о материально-технических объектах в случае выявления связи нарушителей и объектов с подготовкой к совершению или совершением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а также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иных случаях: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37 пункта 6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4E85" w:rsidRPr="00DF0140" w:rsidTr="001F68BE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E85" w:rsidRPr="00444E85" w:rsidRDefault="00444E85" w:rsidP="001F68BE">
            <w:pPr>
              <w:pStyle w:val="a4"/>
              <w:ind w:left="2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63.1.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уполномоченные представители </w:t>
            </w: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подразделений органов Федеральной службы 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езопасности Российской Федерации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Default="00444E85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4E85" w:rsidRPr="00DF0140" w:rsidTr="001F68BE">
        <w:trPr>
          <w:trHeight w:val="51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444E85" w:rsidRDefault="00444E85" w:rsidP="001F68BE">
            <w:pPr>
              <w:pStyle w:val="a4"/>
              <w:ind w:left="22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63.2.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44E8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уполномоченные представители подразделений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органов внутренних дел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Default="00444E85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4E85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444E85" w:rsidRDefault="00444E85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Передаются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уполномоченным представителям </w:t>
            </w: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подразделений органов Федеральной службы безопасности Российской Федерации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(или) органов внутренних дел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38 пункта 6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4E85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64.1.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490F21" w:rsidRDefault="00444E85" w:rsidP="001F68BE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выявленные нарушители?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Default="00444E85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4E85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64.2.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Default="00444E85" w:rsidP="001F68BE">
            <w:pPr>
              <w:jc w:val="left"/>
            </w:pPr>
            <w:r w:rsidRPr="0087625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идентифицированные оружие, боеприпасы, патроны к оружию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Default="00444E85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4E85" w:rsidRPr="00DF0140" w:rsidTr="001F68BE">
        <w:trPr>
          <w:trHeight w:val="48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64.3.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Default="00444E85" w:rsidP="001F68BE">
            <w:pPr>
              <w:jc w:val="left"/>
            </w:pPr>
            <w:r w:rsidRPr="0087625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взрывчатые вещества и взрывные устройства, ядовитые или радиоактивные вещества?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Default="00444E85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E85" w:rsidRPr="00DF0140" w:rsidRDefault="00444E85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444E85" w:rsidRDefault="00E87E34" w:rsidP="001F68BE">
            <w:pPr>
              <w:pStyle w:val="a4"/>
              <w:numPr>
                <w:ilvl w:val="0"/>
                <w:numId w:val="50"/>
              </w:numPr>
              <w:spacing w:after="160" w:line="259" w:lineRule="auto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43" w:rsidRPr="00DF0140" w:rsidRDefault="00E87E34" w:rsidP="001F68B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sz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</w:rPr>
              <w:t>Предоставлены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 xml:space="preserve"> 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</w:rPr>
              <w:t>сертификаты соответствия на технические средства обеспечения транспортной безопасности (системы и средства сигнализации, контроля доступа, досмотра, видеонаблюдения, интеллектуального видеонаблюдения, аудиозаписи, видеозаписи, связи, оповещения, сбора, обработки, приема и передачи инф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ормации)? </w:t>
            </w:r>
            <w:proofErr w:type="gramEnd"/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98384A" w:rsidRDefault="00E87E34" w:rsidP="001F68B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пункт </w:t>
            </w:r>
            <w:r w:rsidRPr="00B13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B13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остановления Правительства Российской Федерации от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Pr="00B13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26.09.2016 №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969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«О</w:t>
            </w:r>
            <w:r w:rsidRPr="00142C8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42C8B">
              <w:rPr>
                <w:rFonts w:ascii="Times New Roman" w:hAnsi="Times New Roman" w:cs="Times New Roman"/>
                <w:sz w:val="20"/>
                <w:szCs w:val="20"/>
              </w:rPr>
              <w:t>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Style w:val="af5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E34" w:rsidRPr="00DF0140" w:rsidRDefault="00E87E34" w:rsidP="001F68BE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мероприятий по обеспечению транспортной безопасности</w:t>
            </w: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F02743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C1408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</w:t>
            </w:r>
            <w:r w:rsidR="00600C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 w:rsidR="00600C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документ, подтверждающий реализацию </w:t>
            </w:r>
            <w:proofErr w:type="gramStart"/>
            <w:r w:rsidR="00600C78">
              <w:rPr>
                <w:rFonts w:ascii="Times New Roman" w:hAnsi="Times New Roman" w:cs="Times New Roman"/>
                <w:sz w:val="20"/>
                <w:szCs w:val="20"/>
              </w:rPr>
              <w:t>проверяемым</w:t>
            </w:r>
            <w:proofErr w:type="gramEnd"/>
            <w:r w:rsidR="00600C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лан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F64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поэтапно?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7 пункта 6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Требований по обеспечению транспортной безопасности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F02743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Соблюдается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порядок обращения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 сведениями о результатах проведенной оценки уязвимости </w:t>
            </w:r>
            <w:r w:rsidR="006F64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сведениями, содержащимися в плане </w:t>
            </w:r>
            <w:r w:rsidR="006F64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которые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являются информацией ог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раниченного доступа?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8 пункта 6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Требований по обеспечению транспортной безопасности</w:t>
            </w:r>
          </w:p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349E9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9E9" w:rsidRPr="00F02743" w:rsidRDefault="003349E9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9E9" w:rsidRPr="00DF0140" w:rsidRDefault="003349E9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Осуществляется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информирование юридических лиц и индивидуальных предпринимателей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осуществляющие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деятельность 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7E32F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всех физических лиц</w:t>
            </w:r>
            <w:r w:rsidR="005665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находящихся на ОТИ,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</w:t>
            </w:r>
            <w:r w:rsidR="007E32F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наглядной и доступной форме</w:t>
            </w:r>
            <w:r w:rsidR="005665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49E9" w:rsidRPr="00DF0140" w:rsidRDefault="003349E9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13 пункта 6 Требований по обеспечению транспортной безопасности 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49E9" w:rsidRPr="00DF0140" w:rsidRDefault="003349E9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349E9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9E9" w:rsidRPr="00DF0140" w:rsidRDefault="003349E9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69.1.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9E9" w:rsidRDefault="003349E9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 порядке прохода (проезда)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зону транспортной безопасности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вне </w:t>
            </w:r>
            <w:r w:rsidR="00106FF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КПП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(или) постов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49E9" w:rsidRDefault="003349E9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9E9" w:rsidRPr="00DF0140" w:rsidRDefault="003349E9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D7D1F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1F" w:rsidRPr="00DF0140" w:rsidRDefault="003349E9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69</w:t>
            </w:r>
            <w:r w:rsidR="002D7D1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1F" w:rsidRPr="00DF0140" w:rsidRDefault="002D7D1F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 порядке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проноса (провоза) предметов и веществ, которые запрещены или ограничены для перемещения, в отношении которых в соответствии с правилами проведения досмотра предусмотрены запрет или ограничение на перемещение в зону транспортной безопасности </w:t>
            </w:r>
            <w:r w:rsidR="003349E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или ее часть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7D1F" w:rsidRPr="00DF0140" w:rsidRDefault="002D7D1F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1F" w:rsidRPr="00DF0140" w:rsidRDefault="002D7D1F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D7D1F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1F" w:rsidRPr="00DF0140" w:rsidRDefault="003349E9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69</w:t>
            </w:r>
            <w:r w:rsidR="002D7D1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1F" w:rsidRPr="00DF0140" w:rsidRDefault="002D7D1F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 порядке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действий на </w:t>
            </w:r>
            <w:r w:rsidR="003349E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1F" w:rsidRPr="00DF0140" w:rsidRDefault="002D7D1F" w:rsidP="001F68B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D1F" w:rsidRPr="00DF0140" w:rsidRDefault="002D7D1F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F02743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507973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Имеется ли документ, подтверждающий проведение</w:t>
            </w:r>
            <w:r w:rsidR="00E87E34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учений и тренировок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14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07973" w:rsidRPr="00DF0140" w:rsidTr="0050797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973" w:rsidRPr="00507973" w:rsidRDefault="00507973" w:rsidP="00507973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079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69.1.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973" w:rsidRDefault="00507973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самостоятельно?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7973" w:rsidRDefault="00507973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973" w:rsidRPr="00DF0140" w:rsidRDefault="00507973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07973" w:rsidRPr="00DF0140" w:rsidTr="0050797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973" w:rsidRPr="00507973" w:rsidRDefault="00507973" w:rsidP="00507973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0797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69.2.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973" w:rsidRDefault="00507973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 участием представителей федеральных органов власти?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973" w:rsidRDefault="00507973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973" w:rsidRPr="00DF0140" w:rsidRDefault="00507973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F02743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507973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Выделены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E87E34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оборудован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ы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соответствии с утвержденным планом </w:t>
            </w:r>
            <w:r w:rsidR="003349E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отдельные помещения или участки помещений на </w:t>
            </w:r>
            <w:r w:rsidR="003349E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I, II и III категорий для размещения работников подразделений транспортной безопасности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21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пункта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F02743" w:rsidRDefault="00E87E34" w:rsidP="001F68BE">
            <w:pPr>
              <w:pStyle w:val="a4"/>
              <w:numPr>
                <w:ilvl w:val="0"/>
                <w:numId w:val="50"/>
              </w:numPr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507973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Определены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E87E34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помещения или участки помещений для 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обеспечения 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управления техническими средствами и силами обеспечения 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анспортной безопасности 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соответствии с утвержденным планом </w:t>
            </w:r>
            <w:r w:rsidR="003349E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4B0DD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подпункт 22 пункта 6 Требований по обеспечению транспортной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3349E9" w:rsidRDefault="00E87E34" w:rsidP="001F68BE">
            <w:pPr>
              <w:pStyle w:val="a4"/>
              <w:numPr>
                <w:ilvl w:val="0"/>
                <w:numId w:val="43"/>
              </w:numPr>
              <w:tabs>
                <w:tab w:val="left" w:pos="142"/>
              </w:tabs>
              <w:ind w:left="0" w:firstLine="0"/>
              <w:rPr>
                <w:rFonts w:eastAsia="Calibri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Обеспечивается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соответствии с планом </w:t>
            </w:r>
            <w:r w:rsidR="003D76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непрерывное функционирование пунктов управления обеспечением транспортной безопасност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и, а также накопление, обработка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хранение в электронном виде данных с технических средств обеспечения транспортной 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езопасности?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23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D76A4" w:rsidRPr="00DF0140" w:rsidTr="001F68BE">
        <w:trPr>
          <w:trHeight w:val="115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76A4" w:rsidRPr="003D76A4" w:rsidRDefault="003D76A4" w:rsidP="001F68BE">
            <w:pPr>
              <w:pStyle w:val="a4"/>
              <w:numPr>
                <w:ilvl w:val="0"/>
                <w:numId w:val="43"/>
              </w:numPr>
              <w:tabs>
                <w:tab w:val="left" w:pos="142"/>
              </w:tabs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76A4" w:rsidRPr="00DF0140" w:rsidRDefault="003D76A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Обеспечивается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ауди</w:t>
            </w: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видеозапись в целях документирования действий сил обеспечения транспортной безопасности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76A4" w:rsidRPr="00DF0140" w:rsidRDefault="003D76A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24 пункта 6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76A4" w:rsidRPr="00DF0140" w:rsidRDefault="003D76A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D76A4" w:rsidRPr="00DF0140" w:rsidTr="001F68BE">
        <w:trPr>
          <w:trHeight w:val="21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76A4" w:rsidRPr="003D76A4" w:rsidRDefault="003D76A4" w:rsidP="001F68BE">
            <w:pPr>
              <w:pStyle w:val="a4"/>
              <w:tabs>
                <w:tab w:val="left" w:pos="142"/>
              </w:tabs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74.1.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76A4" w:rsidRDefault="003D76A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="00106FF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КПП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постах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76A4" w:rsidRDefault="003D76A4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76A4" w:rsidRPr="00DF0140" w:rsidRDefault="003D76A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D76A4" w:rsidRPr="00DF0140" w:rsidTr="001F68BE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A4" w:rsidRPr="003D76A4" w:rsidRDefault="003D76A4" w:rsidP="001F68BE">
            <w:pPr>
              <w:pStyle w:val="a4"/>
              <w:tabs>
                <w:tab w:val="left" w:pos="142"/>
              </w:tabs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74.2.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A4" w:rsidRPr="00DF0140" w:rsidRDefault="003D76A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 пунктах управления обеспечением транспортной безопасности в соответствии с планом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A4" w:rsidRDefault="003D76A4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A4" w:rsidRPr="00DF0140" w:rsidRDefault="003D76A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D76A4" w:rsidRPr="00DF0140" w:rsidTr="001F68BE">
        <w:trPr>
          <w:trHeight w:val="4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76A4" w:rsidRPr="003D76A4" w:rsidRDefault="003D76A4" w:rsidP="001F68BE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76A4" w:rsidRPr="00DF0140" w:rsidRDefault="00975898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Имеется ли документ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проверяемого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подтверждающий</w:t>
            </w:r>
            <w:r w:rsidR="003D76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76A4" w:rsidRPr="00DF0140" w:rsidRDefault="003D76A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25 пункта 6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76A4" w:rsidRPr="00DF0140" w:rsidRDefault="003D76A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D76A4" w:rsidRPr="00DF0140" w:rsidTr="001F68BE">
        <w:trPr>
          <w:trHeight w:val="139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A4" w:rsidRPr="003D76A4" w:rsidRDefault="003D76A4" w:rsidP="001F68BE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A4" w:rsidRDefault="003D76A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границы зоны транспортной безопасности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для которой устанавливается особый режим прохода (проезда) физических лиц (транспортных средств) и проноса (провоза) грузов, багажа, ручной клади, личных вещей либо перемещения животных, а также критических элементов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A4" w:rsidRDefault="003D76A4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6A4" w:rsidRPr="00DF0140" w:rsidRDefault="003D76A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B64EB3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76.1.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границы</w:t>
            </w:r>
            <w:r w:rsidR="004B0DD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сектора свободного доступа?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B64EB3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76.2.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4B0DD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границы</w:t>
            </w:r>
            <w:r w:rsidR="00C87A0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технологическ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ого сектора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4EB3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Pr="00B64EB3" w:rsidRDefault="00B64EB3" w:rsidP="001F68BE">
            <w:pPr>
              <w:pStyle w:val="a4"/>
              <w:numPr>
                <w:ilvl w:val="0"/>
                <w:numId w:val="43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Pr="00DF0140" w:rsidRDefault="00B64EB3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Спланировано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изменение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границы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Pr="00DF0140" w:rsidRDefault="00B64EB3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26 пункта 6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Pr="00DF0140" w:rsidRDefault="00B64EB3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4EB3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Pr="00DF0140" w:rsidRDefault="00B64EB3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77.1.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Default="00B64EB3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зоны транспортной безопасности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Default="00B64EB3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Pr="00DF0140" w:rsidRDefault="00B64EB3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4EB3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Pr="00DF0140" w:rsidRDefault="00B64EB3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77.2.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Default="00B64EB3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сектора свободного доступа?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Default="00B64EB3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Pr="00DF0140" w:rsidRDefault="00B64EB3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4EB3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Pr="00DF0140" w:rsidRDefault="00B64EB3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77.3.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Default="00B64EB3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технологических секторов и (или) критических элементов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Default="00B64EB3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Pr="00DF0140" w:rsidRDefault="00B64EB3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4EB3" w:rsidRPr="00DF0140" w:rsidTr="001F68BE">
        <w:trPr>
          <w:trHeight w:val="4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4EB3" w:rsidRPr="00DF0140" w:rsidRDefault="00B64EB3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77.4.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4EB3" w:rsidRDefault="00B64EB3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размещение и состав оснащения </w:t>
            </w:r>
            <w:r w:rsidR="00106FF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КПП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Default="00B64EB3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Pr="00DF0140" w:rsidRDefault="00B64EB3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4EB3" w:rsidRPr="00DF0140" w:rsidTr="001F68BE">
        <w:trPr>
          <w:trHeight w:val="48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Default="00B64EB3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77.5.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Pr="00DF0140" w:rsidRDefault="00B64EB3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постов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после проведения дополнительной оценки уязвимости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утверждения плана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Default="00B64EB3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EB3" w:rsidRPr="00DF0140" w:rsidRDefault="00B64EB3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7163C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Pr="00F7163C" w:rsidRDefault="00F7163C" w:rsidP="001F68BE">
            <w:pPr>
              <w:pStyle w:val="a4"/>
              <w:numPr>
                <w:ilvl w:val="0"/>
                <w:numId w:val="43"/>
              </w:numPr>
              <w:tabs>
                <w:tab w:val="left" w:pos="142"/>
              </w:tabs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Pr="00DF0140" w:rsidRDefault="002206C8" w:rsidP="00C87A0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Соблюдаю</w:t>
            </w:r>
            <w:r w:rsidR="0097589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тся</w:t>
            </w:r>
            <w:r w:rsidR="00F7163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F7163C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F7163C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 проведении</w:t>
            </w:r>
            <w:r w:rsidR="00F7163C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уполномоченными лицами из числа работников подразделений транспортной безопасно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сти </w:t>
            </w:r>
            <w:proofErr w:type="gramStart"/>
            <w:r w:rsidR="00F7163C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требовани</w:t>
            </w:r>
            <w:r w:rsidR="00C87A0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proofErr w:type="gramEnd"/>
            <w:r w:rsidR="00F7163C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 неразглашении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информации </w:t>
            </w:r>
            <w:r w:rsidR="00F7163C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полученной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ходе: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Pr="00DF0140" w:rsidRDefault="00F7163C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27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6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Pr="00DF0140" w:rsidRDefault="00F7163C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7163C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Pr="00DF0140" w:rsidRDefault="00F7163C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78.1.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Pr="00DF0140" w:rsidRDefault="00F7163C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досмотра?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Default="00F7163C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Pr="00DF0140" w:rsidRDefault="00F7163C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7163C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Pr="00DF0140" w:rsidRDefault="00F7163C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78.2.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Pr="00DF0140" w:rsidRDefault="00F7163C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дополнительного досмотра?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Default="00F7163C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Pr="00DF0140" w:rsidRDefault="00F7163C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7163C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Pr="00DF0140" w:rsidRDefault="00F7163C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78.3.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Pr="00DF0140" w:rsidRDefault="00F7163C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повторного досмотра?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Default="00F7163C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Pr="00DF0140" w:rsidRDefault="00F7163C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7163C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Pr="00DF0140" w:rsidRDefault="00F7163C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78.4.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Pr="00DF0140" w:rsidRDefault="00F7163C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наблюдения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 (или) собеседования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 применением технических средств досмотра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Default="00F7163C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63C" w:rsidRPr="00DF0140" w:rsidRDefault="00F7163C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E53CEB" w:rsidRDefault="00E87E34" w:rsidP="001F68BE">
            <w:pPr>
              <w:pStyle w:val="a4"/>
              <w:numPr>
                <w:ilvl w:val="0"/>
                <w:numId w:val="43"/>
              </w:numPr>
              <w:tabs>
                <w:tab w:val="left" w:pos="142"/>
              </w:tabs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88444B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Осуществляется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E87E34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проведение уполномоченными лицами из числа работников подразделений транспортной безопасности </w:t>
            </w:r>
            <w:r w:rsidR="00F7163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досмотра, дополнительного досмотра, повторного досмотра, наблюдения и (или) собеседования при первом уровне безопасности - не менее 5 процентов общего числа проходящих, проезжающих (перемещаемых) в сектор свободного доступа физических лиц и материальных объектов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абзац первый подпункта 28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B24738" w:rsidRDefault="00E87E34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316A85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Осуществляется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E87E34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проведение уполномоченными лицами из числа работников подразделений транспортной безопасности </w:t>
            </w:r>
            <w:r w:rsidR="00B2473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досмотра, дополнительного досмотра, повторного досмотра, наблюдения и (или) собеседования при втором уровне безопасности - не менее 15 процентов общего числа проходящих, 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проезжающих (перемещаемых) в сектор свободного доступа физических лиц и материальных объектов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абзац второй подпункта 28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B24738" w:rsidRDefault="00E87E34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Обеспечивается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проведение уполномоченными лицами из числа работников подразделений транспортной безопасности </w:t>
            </w:r>
            <w:r w:rsidR="00B2473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досмотра, дополнительного досмотра, повторного досмотра, наблюдения и (или) собеседования при третьем уровне безопасности - всех проходящих, проезжающих (перемещаемых) в сектор свободного доступа физических лиц и материальных объектов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абзац третий подпункта 28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24738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738" w:rsidRPr="00B24738" w:rsidRDefault="00B24738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738" w:rsidRPr="00DF0140" w:rsidRDefault="00B24738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досмотр, дополнительный досмотр, повторный досмотр в целях обеспе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транспортной безопасности</w:t>
            </w:r>
            <w:r w:rsidR="00B7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B7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738" w:rsidRPr="00DF0140" w:rsidRDefault="00B24738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</w:t>
            </w:r>
            <w:r w:rsidRPr="004053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проведения досмотра, дополнительного досмотра, повторного досмотра в целях обеспечения транспортной безопасности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утвержденных </w:t>
            </w:r>
            <w:r w:rsidRPr="004053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риказ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Минтранса России от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23.07.2015 № 227</w:t>
            </w:r>
            <w:r>
              <w:rPr>
                <w:rStyle w:val="af5"/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footnoteReference w:id="5"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(далее – Правила</w:t>
            </w:r>
            <w:r w:rsidRPr="004053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проведения досмотра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738" w:rsidRPr="00DF0140" w:rsidRDefault="00B24738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24738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738" w:rsidRPr="00DF0140" w:rsidRDefault="00B24738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82.1.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738" w:rsidRPr="00DF0140" w:rsidRDefault="00106FF3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</w:t>
            </w:r>
            <w:r w:rsidR="00B24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738" w:rsidRDefault="00B24738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738" w:rsidRPr="00DF0140" w:rsidRDefault="00B24738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B24738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82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постах</w:t>
            </w:r>
            <w:proofErr w:type="gramEnd"/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расположенных на границах зоны транспортной безопасности или ее частей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B24738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82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зоне транспортной безопасности ОТИ и (или) 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B24738" w:rsidRDefault="00E87E34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ходе досмотра, дополнительного досмотра, повторного досмотра, наблюдения и собеседо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случаях, установленных т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ребованиями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обеспечению транспортной безопасности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планами обеспечения транспортной безопасности ОТИ и (или) 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С, в соответствии с П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равилами</w:t>
            </w:r>
            <w:r w:rsidR="00B24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проведения досмотра,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установление личности по документам, удостоверяющим личность и (или) проверка пропусков и (или) иных документов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12 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B24738" w:rsidRDefault="00E87E34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Соблюдаются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основания для</w:t>
            </w:r>
            <w:r w:rsidR="00B73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пересечения объектами досмотра</w:t>
            </w:r>
            <w:r w:rsidR="00B24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границ сектора свободного доступа</w:t>
            </w:r>
            <w:r w:rsidR="00B247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зоны транс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безопасности, а также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нахождения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их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его территории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13 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6E5D53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Соблюдается ли основание проверяемым </w:t>
            </w:r>
            <w:r w:rsidR="00275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пересечения объектами досмотра физическими лицами границ технологического сектора зоны транспортной безопасности или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критического элемента ОТИ?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14 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11C2D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</w:t>
            </w:r>
            <w:r w:rsidR="00E87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E87E34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E87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B64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87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87E34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ыполнение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E87E34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лицами </w:t>
            </w:r>
            <w:hyperlink r:id="rId10" w:history="1">
              <w:r w:rsidR="00E87E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т</w:t>
              </w:r>
              <w:r w:rsidR="00E87E34" w:rsidRPr="00DF014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ребований</w:t>
              </w:r>
            </w:hyperlink>
            <w:r w:rsidR="00E87E34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соблюдению транспортной безопасности</w:t>
            </w:r>
            <w:r w:rsidR="00E87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14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Является ли н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аличие у лиц постоянных пропусков или разовых пропусков и документов, удостоверяющих личность или документов, удостоверяющих личность и перевозочных (проездных) документов, посадочных талонов (если они необходимы), оформленных в установленном порядке (в том числе в электронном виде), действующих на момент проведения досмотра, дополнительного досмотра и повторного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основанием для посещения в соответствующие зоны?</w:t>
            </w:r>
            <w:proofErr w:type="gramEnd"/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14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B511D0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Проверяются</w:t>
            </w:r>
            <w:r w:rsidR="00E87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 </w:t>
            </w:r>
            <w:r w:rsidR="00C050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проверяемым юридическим лицом и индивидуальным предпринимателем </w:t>
            </w:r>
            <w:r w:rsidR="00E87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основания </w:t>
            </w:r>
            <w:r w:rsidR="00E87E34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пересечения объектами досмотра - иными материальными объектами границ перевозочного и технологического секторов зоны транспортной безопасности или к</w:t>
            </w:r>
            <w:r w:rsidR="00355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ритического элемента ОТИ?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15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Являются ли основаниями н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аличие перевозочного документа и (или) пропуска на данный материальный объект, </w:t>
            </w:r>
            <w:proofErr w:type="gramStart"/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оформленных</w:t>
            </w:r>
            <w:proofErr w:type="gramEnd"/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установленном порядке и действительных на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момент проведения досмотра, дополнительного досмотра и повторного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доступа в соответствующие зоны?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15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досмотр, дополнительный досмотр, повторный досмотр уполномоченными лицами из числа работников подразделений транспортной безопасности, аттестованными в соответствии с законодательством Российской Федерации на соответствие требованиям к работникам сил обесп</w:t>
            </w:r>
            <w:r w:rsidR="00E65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ечения транспортной безопасности?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17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ваны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КПП и посты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границах зоны транспортной безопасности и (или) ее частей (секторов), 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также посты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 зоне транспортной бе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зопасности ОТИ?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19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Выделены ли на КПП, посты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необходимое для достижения целей досмотра количество работников досмотра, работников, осуществляющих наблюдение и собеседование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21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Одеты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работники досмотра, а также работники, осуществляющие наблюдение и собеседование, при исполнении служебных обязанностей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единым образцам?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648D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информирование на КПП, постах, физических лиц следующи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либо находящихся на ОТИ о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целях и порядке прохождения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23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648D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94</w:t>
            </w:r>
            <w:r w:rsidR="00B64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94</w:t>
            </w:r>
            <w:r w:rsidR="00B64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дополнительного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94</w:t>
            </w:r>
            <w:r w:rsidR="00B64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повторного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94</w:t>
            </w:r>
            <w:r w:rsidR="00B64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.4.</w:t>
            </w:r>
            <w:r w:rsidR="00C5353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аблюдения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94</w:t>
            </w:r>
            <w:r w:rsidR="00B64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собеседования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648D6" w:rsidRPr="00DF0140" w:rsidTr="001F68BE">
        <w:trPr>
          <w:trHeight w:val="93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информирование на КПП, постах, физических 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либо находящихся на ОТИ: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23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648D6" w:rsidRPr="00DF0140" w:rsidTr="001F68BE">
        <w:trPr>
          <w:trHeight w:val="44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7E0E80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95</w:t>
            </w:r>
            <w:r w:rsidR="00B648D6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Default="00B648D6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запрещенных и ограниченных к перемещению предметах, и веществах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648D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95</w:t>
            </w:r>
            <w:r w:rsidR="00B64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 ответственности за незаконный провоз предметов и веществ, запрещенных к перевозке или требующих соблюдения особых условий перевозки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rPr>
          <w:trHeight w:val="9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676A1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Имеются ли на КПП, постах </w:t>
            </w:r>
            <w:r w:rsidR="006677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проверяемого </w:t>
            </w:r>
            <w:r w:rsidR="00275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</w:t>
            </w:r>
            <w:r w:rsidR="006677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указатели: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676A1C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23 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676A1C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F3D47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D47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96</w:t>
            </w:r>
            <w:r w:rsidR="00CF3D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D47" w:rsidRDefault="00CF3D47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«контрольно-пропускной пункт»?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3D47" w:rsidRDefault="00CF3D47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D47" w:rsidRPr="00DF0140" w:rsidRDefault="00CF3D47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F3D47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D47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96</w:t>
            </w:r>
            <w:r w:rsidR="00CF3D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D47" w:rsidRDefault="00CF3D47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3D47" w:rsidRDefault="00CF3D47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D47" w:rsidRPr="00DF0140" w:rsidRDefault="00CF3D47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F3D47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D47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96</w:t>
            </w:r>
            <w:r w:rsidR="00CF3D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D47" w:rsidRDefault="00CF3D47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раница 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оны транспортной безопасности»?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D47" w:rsidRDefault="00CF3D47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D47" w:rsidRPr="00DF0140" w:rsidRDefault="00CF3D47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Обеспечивается 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КПП, постах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а также в перевозочном и технологическом секторах зоны транспортной безопасности несанкционированный доступ к объектам досмотра, прошедшим досмотр и (или) дополнительный досмотр и (или) повторный досмотр и допущенным в соответствующую часть зоны транспортной безопасности, а также их смешивание с объектами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досмотра?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24 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Оборудованы 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КПП, расположенные на пути попадания объектов досмотра в перевозочный сектор из сектора свободного доступа, а также в любую часть зоны транспортной безопасности, с территории вне границ зоны тран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спортной безопасности ОТИ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заграждениями, исключающими наблюдение лиц, не относящихся к силам обеспечения транспортной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ОТИ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мероприятиями, осуществляемыми в ходе досмотра, дополнительного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досмотра и повторного досмотра?</w:t>
            </w:r>
            <w:proofErr w:type="gramEnd"/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пункт 25 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648D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Проводится 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перемещении объектов досмотра в сектор свободного доступа зоны транспортной безоп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асности ОТИ: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28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B648D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99</w:t>
            </w:r>
            <w:r w:rsidR="00B64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аблюдение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B648D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99</w:t>
            </w:r>
            <w:r w:rsidR="00B64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обеседование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B648D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99</w:t>
            </w:r>
            <w:r w:rsidR="00B64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ентов?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B648D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99</w:t>
            </w:r>
            <w:r w:rsidR="00B64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докум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ентов?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B648D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pStyle w:val="a4"/>
              <w:numPr>
                <w:ilvl w:val="0"/>
                <w:numId w:val="48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Проводится 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перемещении объектов досмотра в технологический сектор зоны транспортной безопасности, с терр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итории, прилегающей к ОТИ: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29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B648D6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101</w:t>
            </w:r>
            <w:r w:rsidR="00B648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сверка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101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</w:t>
            </w:r>
            <w:r w:rsidR="00F0771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документов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101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</w:t>
            </w:r>
            <w:r w:rsidR="00F0771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101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</w:t>
            </w:r>
            <w:r w:rsidR="00F0771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аблюдение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101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.5</w:t>
            </w:r>
            <w:r w:rsidR="00F0771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собеседование?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B648D6" w:rsidRPr="00DF0140" w:rsidTr="001F68BE">
        <w:trPr>
          <w:trHeight w:val="13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48D6" w:rsidRPr="00DF0140" w:rsidRDefault="007E0E80" w:rsidP="007E0E80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48D6" w:rsidRPr="00B648D6" w:rsidRDefault="00B648D6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Проводится 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перемещении объектов досмотра в технологический сектор зоны транспортной безопасности из сектора свободного доступа зоны транспортной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безопасности ОТИ: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30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B648D6" w:rsidRPr="00DF0140" w:rsidTr="001F68BE">
        <w:trPr>
          <w:trHeight w:val="211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48D6" w:rsidRPr="00DF0140" w:rsidRDefault="007E0E80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102</w:t>
            </w:r>
            <w:r w:rsidR="00B648D6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сверка документов?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B648D6" w:rsidRPr="00DF0140" w:rsidTr="001F68BE">
        <w:trPr>
          <w:trHeight w:val="236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7E0E80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102</w:t>
            </w:r>
            <w:r w:rsidR="00B648D6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Default="00B648D6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документ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D6" w:rsidRPr="00DF0140" w:rsidRDefault="00B648D6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F68BE" w:rsidRPr="00DF0140" w:rsidTr="001F68BE">
        <w:trPr>
          <w:trHeight w:val="159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68BE" w:rsidRPr="00DF0140" w:rsidRDefault="007E0E80" w:rsidP="007E0E80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103. 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68BE" w:rsidRPr="001F68BE" w:rsidRDefault="001F68BE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Проводится 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перемещении объектов досмотра в технологический сектор зоны транспортной безопасности из перевозочного сектора зоны транс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портной безопасности ОТИ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планами обеспечения транспортной безопасности ОТИ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68BE" w:rsidRPr="00DF0140" w:rsidRDefault="001F68BE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31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68BE" w:rsidRPr="00DF0140" w:rsidRDefault="001F68BE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F68BE" w:rsidRPr="00DF0140" w:rsidTr="001F68BE">
        <w:trPr>
          <w:trHeight w:val="18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68BE" w:rsidRPr="00DF0140" w:rsidRDefault="007E0E80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103</w:t>
            </w:r>
            <w:r w:rsidR="001F68BE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68BE" w:rsidRPr="00DF0140" w:rsidRDefault="001F68BE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сверка документов?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68BE" w:rsidRDefault="001F68BE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68BE" w:rsidRPr="00DF0140" w:rsidRDefault="001F68BE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F68BE" w:rsidRPr="00DF0140" w:rsidTr="001F68BE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8BE" w:rsidRPr="00DF0140" w:rsidRDefault="007E0E80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103</w:t>
            </w:r>
            <w:r w:rsidR="001F68BE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8BE" w:rsidRDefault="001F68BE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документов?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8BE" w:rsidRDefault="001F68BE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8BE" w:rsidRPr="00DF0140" w:rsidRDefault="001F68BE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26EB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7E0E80" w:rsidP="007E0E80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Проводится 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перемещении объектов досмотра в перевозочный сектор зоны транспортной безопасности из сектора свободного доступа и технологического сектора зоны транспортной безопасности ОТИ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26EB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104</w:t>
            </w:r>
            <w:r w:rsidR="003226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сверка документов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Default="003226EB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0527D7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7E0E8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04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документов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0527D7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7E0E8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04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104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</w:t>
            </w:r>
            <w:r w:rsidR="000527D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аблюдение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0527D7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7E0E8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04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.5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собеседование?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26EB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7E0E80" w:rsidP="007E0E80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Проводится ли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275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перемещении объектов досмотра в перевозочный сектор зоны транспортной безопасности с территории, прилегающей 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ОТИ, в случаях, установленных т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ребованиями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обеспечению транспортной безопасности: 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33 Правил проведения досмотра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26EB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105</w:t>
            </w:r>
            <w:r w:rsidR="003226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сверка документов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Default="003226EB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105</w:t>
            </w:r>
            <w:r w:rsidR="003226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="006707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документов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670779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7E0E8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05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670779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7E0E8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05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аблюдение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105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.5</w:t>
            </w:r>
            <w:r w:rsidR="006707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собеседование?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26EB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7E0E80" w:rsidP="007E0E80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106.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Проводится ли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275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перемещении объектов досмотра на критиче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ские элементы ОТИ: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34 Правил проведения досмотра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26EB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106</w:t>
            </w:r>
            <w:r w:rsidR="003226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Default="003226EB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106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</w:t>
            </w:r>
            <w:r w:rsidR="006707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документов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106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</w:t>
            </w:r>
            <w:r w:rsidR="00F03F9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106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</w:t>
            </w:r>
            <w:r w:rsidR="00F03F9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аблюдения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106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.5</w:t>
            </w:r>
            <w:r w:rsidR="00F03F9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обеседо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106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.6</w:t>
            </w:r>
            <w:r w:rsidR="00F03F9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дополнительного досмотра?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26EB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7E0E80" w:rsidP="007E0E80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107.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Спланированы ли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275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нахождении объектов досмотра в зоне транспортной безопасности и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критических элементах ОТИ: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35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26EB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107</w:t>
            </w:r>
            <w:r w:rsidR="003226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Default="003226EB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сверка документов?</w:t>
            </w:r>
          </w:p>
        </w:tc>
        <w:tc>
          <w:tcPr>
            <w:tcW w:w="36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Default="003226EB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107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</w:t>
            </w:r>
            <w:r w:rsidR="00CA69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документов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107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</w:t>
            </w:r>
            <w:r w:rsidR="00CA69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аблюдение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107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</w:t>
            </w:r>
            <w:r w:rsidR="00CA69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ование?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107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.5</w:t>
            </w:r>
            <w:r w:rsidR="00CA69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досмотр?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107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.6</w:t>
            </w:r>
            <w:r w:rsidR="00CA69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дополнительный досмотр?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107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.7</w:t>
            </w:r>
            <w:r w:rsidR="00CA69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повторный досмотр?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226EB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6E1" w:rsidRDefault="007E0E80" w:rsidP="007E0E80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108.</w:t>
            </w:r>
          </w:p>
          <w:p w:rsidR="000D76E1" w:rsidRDefault="000D76E1" w:rsidP="001F68BE">
            <w:pPr>
              <w:rPr>
                <w:lang w:eastAsia="ru-RU"/>
              </w:rPr>
            </w:pPr>
          </w:p>
          <w:p w:rsidR="003226EB" w:rsidRPr="000D76E1" w:rsidRDefault="003226EB" w:rsidP="001F68BE">
            <w:pPr>
              <w:rPr>
                <w:lang w:eastAsia="ru-RU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допускаются 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зону тран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спортной безопасности ОТИ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их части объекты досмотра, включая физических лиц, у которых были обнаружены, распознаны или идентифицированы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37 Правил проведения досмотра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226EB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7E0E8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08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ружие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Default="003226EB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6EB" w:rsidRPr="00DF0140" w:rsidRDefault="003226EB" w:rsidP="001F68B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108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</w:t>
            </w:r>
            <w:r w:rsidR="00CF4E2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взрывчатые вещества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108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</w:t>
            </w:r>
            <w:r w:rsidR="00CF4E2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устройства, предметы и вещества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7E0E80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109.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C87A06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</w:t>
            </w:r>
            <w:r w:rsidR="00E87E34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 </w:t>
            </w:r>
            <w:r w:rsidR="00E87E34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E87E34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перемещение в зону транспортной безопасности и </w:t>
            </w:r>
            <w:r w:rsidR="00E87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критические элементы ОТИ</w:t>
            </w:r>
            <w:r w:rsidR="00E87E34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устройств, предметов и веществ, включенных в</w:t>
            </w:r>
            <w:r w:rsidR="00E87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w:anchor="P498" w:history="1">
              <w:r w:rsidR="00E87E3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</w:t>
              </w:r>
              <w:r w:rsidR="00E87E34" w:rsidRPr="00DF014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еречни</w:t>
              </w:r>
            </w:hyperlink>
            <w:r w:rsidR="00E87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(приложение Х </w:t>
            </w:r>
            <w:r w:rsidR="000D7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 проведения досмотра</w:t>
            </w:r>
            <w:r w:rsidR="00E87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E87E34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персоналом СТИ, персоналом юридических лиц, осуществляющими деятельность в зоне транс</w:t>
            </w:r>
            <w:r w:rsidR="00E87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безопасности ОТИ</w:t>
            </w:r>
            <w:r w:rsidR="00E87E34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только после прохождения досмотра на общих основаниях, в порядке, определяемом </w:t>
            </w:r>
            <w:r w:rsidR="000D7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E87E34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ланами </w:t>
            </w:r>
            <w:r w:rsidR="00E87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39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D76E1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6E1" w:rsidRPr="00DF0140" w:rsidRDefault="007E0E80" w:rsidP="007E0E80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110. 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6E1" w:rsidRPr="00DF0140" w:rsidRDefault="000D76E1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оборудованных КПП и на постах, оснащенных средствами досмотра и другими техническими средствами обеспечения транспортной безопасности, предусмотренными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Планами:</w:t>
            </w:r>
            <w:proofErr w:type="gramEnd"/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6E1" w:rsidRPr="00DF0140" w:rsidRDefault="000D76E1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49 Правил проведения досмотра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6E1" w:rsidRPr="00DF0140" w:rsidRDefault="000D76E1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D76E1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6E1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110</w:t>
            </w:r>
            <w:r w:rsidR="000D76E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6E1" w:rsidRPr="00DF0140" w:rsidRDefault="000D76E1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6E1" w:rsidRDefault="000D76E1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6E1" w:rsidRPr="00DF0140" w:rsidRDefault="000D76E1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110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</w:t>
            </w:r>
            <w:r w:rsidR="00F06C6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дополнительный досмо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110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</w:t>
            </w:r>
            <w:r w:rsidR="00BF352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повторный досмотр?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7E0E80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111.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Осуществляется 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досмотр, дополнительный досмотр, повторный досмотр объектов досмотра неживой природы, сопровождающийся их вскрытием, в отсутствии владельцев с обязательным видео и аудио документированием и составлением акта досмотра материальных объектов досмотра, сопровождающегося их вск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рытием, в отсутствии владельца?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53 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7E0E80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112.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хранение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средств досмотра, при технической возможности их обработки,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срока, определенного т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ребованиями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обеспечению транспортной безопасности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предусмотренным их техническими характеристиками виде и формате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ОТИ?</w:t>
            </w:r>
            <w:proofErr w:type="gramEnd"/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56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7E0E80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113.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6305F9" w:rsidRDefault="00E87E34" w:rsidP="00C87A0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Предусмотрен ли</w:t>
            </w:r>
            <w:r w:rsidR="00BF3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C87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случаях, когда физические, биологические характеристики объектов досмотра делают применение средств досмотра затруднительным или невозможным,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способ досмотра в соответствии с планом ОТИ?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57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E0E80" w:rsidP="007E0E80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114</w:t>
            </w:r>
            <w:r w:rsidR="00612C78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изуальный осмотр материальных объектов досмотра и их содержимого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57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115.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Выполняется </w:t>
            </w:r>
            <w:r w:rsidR="000D7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роверка массогабаритных параметров материальных объектов досмотра, с последующей оценкой их соответствия техническим паспортным данным, а также данным в перевозочных документах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57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116.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одорологические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способности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служебных собак для выявления предметов и веществ, запрещенных или ограниченных к перемещению,</w:t>
            </w:r>
            <w:r w:rsidR="00B224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приведенных в </w:t>
            </w:r>
            <w:hyperlink w:anchor="P498" w:history="1">
              <w:r w:rsidR="000D76E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</w:t>
              </w:r>
              <w:r w:rsidRPr="00DF014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еречнях</w:t>
              </w:r>
            </w:hyperlink>
            <w:r w:rsidR="000D7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Правилам проведения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  <w:proofErr w:type="gramEnd"/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57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117.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учной контактный способ досмотра, заключающийся в выявлении предметов и веществ, запрещенных или ограниченных к перемещению, приведенных в</w:t>
            </w:r>
            <w:r w:rsidR="000D7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перечнях к </w:t>
            </w:r>
            <w:r w:rsidR="000D76E1" w:rsidRPr="000D76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Правилам проведения досмотра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посредством контакта рук работника досмотра с поверхностью материальных объектов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57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118.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0D76E1" w:rsidRDefault="00E87E34" w:rsidP="001F68BE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D76E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Осуществляется ли проверяемым </w:t>
            </w:r>
            <w:r w:rsidR="0027556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лицом</w:t>
            </w:r>
            <w:r w:rsidRPr="000D76E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ручной контактный способ досмотра для выявления предметов и веществ, приведенных в </w:t>
            </w:r>
            <w:hyperlink w:anchor="P498" w:history="1">
              <w:r w:rsidRPr="000D76E1">
                <w:rPr>
                  <w:rFonts w:ascii="Times New Roman" w:eastAsia="Calibri" w:hAnsi="Times New Roman" w:cs="Times New Roman"/>
                  <w:bCs/>
                  <w:sz w:val="20"/>
                  <w:szCs w:val="20"/>
                  <w:lang w:eastAsia="ru-RU"/>
                </w:rPr>
                <w:t>перечнях</w:t>
              </w:r>
            </w:hyperlink>
            <w:r w:rsidRPr="000D76E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, сокрытых в одежде или</w:t>
            </w:r>
            <w:r w:rsidR="00777B32" w:rsidRPr="000D76E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под одеждой физических лиц </w:t>
            </w:r>
            <w:r w:rsidRPr="000D76E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только при получении согласия досматриваемого лица, работником досмотра одного пола </w:t>
            </w:r>
            <w:proofErr w:type="gramStart"/>
            <w:r w:rsidRPr="000D76E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0D76E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досматриваемым?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57 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119.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Применяются ли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собы досмотра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досмотре, дополнительном досмотре, повтор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досмотре физических лиц,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автотранспортных средств, самоходных машин и механизмов, крупногабаритных объектов досмотра, в дополнение к применению средств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57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120.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E6475C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Прекращают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 работники досмотра в зону транс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портной безопасности ОТИ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или ее часть предметы и вещества, указанные в </w:t>
            </w:r>
            <w:hyperlink w:anchor="P498" w:history="1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</w:t>
              </w:r>
              <w:r w:rsidRPr="00DF014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еречнях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(приложение Х </w:t>
            </w:r>
            <w:r w:rsidR="00E316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 проведения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содержащие взрывчатые вещества, являющиеся оруж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ием или его составными частями,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также физических лиц, при которых находи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лись такие предметы и вещества?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61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Прекращают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 работники досмотра в зону тран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спортной безопасности ОТИ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ее часть предметы и вещества, указанные в </w:t>
            </w:r>
            <w:hyperlink w:anchor="P498" w:history="1">
              <w:r w:rsidR="00E316F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</w:t>
              </w:r>
              <w:r w:rsidRPr="00DF014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еречнях</w:t>
              </w:r>
            </w:hyperlink>
            <w:r w:rsidR="00E316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Правилам проведения досмотра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содержащие опасные радиоактивные агенты, опасные химические агенты и опасные биологические агенты, а также пассажиров, грузоотправителей, или иных лиц, при которых находились такие предметы и вещества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Прекращают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 работники досмотра в перевозочный сектор зоны транспортной безопасности объекты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 которых в ходе проверки документов и сверки данных, указанных в перевозочных документах, выявлены несоответствия (в том числе написание в перевозочном документе фамилии, имени, отчества объекта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End"/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63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акты обнаружения, распознавания и (или) идентификации предметов и веществ, содержащих взрывчатые вещества, являющихся оруж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ием или его составными частями?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64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Учитываются 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акты, образцы которых представлены в </w:t>
            </w:r>
            <w:hyperlink w:anchor="P746" w:history="1">
              <w:r w:rsidRPr="00DF014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приложениях</w:t>
              </w:r>
            </w:hyperlink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Правилам</w:t>
            </w:r>
            <w:r w:rsidR="00E316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проведения досмотра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соотве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тствующих журналах учета актов?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66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125.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досмотр объектов досмотра п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 проведении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строительных работ на ОТИ,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перемещаемых через КПП (посты) на границах, строящихся или реконструируемы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участков территории ОТИ?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70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126.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Разработаны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составе плана обеспечения 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нспортной безопасности ОТИ порядок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сверки и (или) проверки документов, являющихся правовыми основаниями для прохода (проезда) физических лиц и перемещения материальных предметов в зону транспортной безопасности или ее часть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?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73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020AD" w:rsidRPr="00DF0140" w:rsidTr="003020AD">
        <w:trPr>
          <w:trHeight w:val="6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127.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3020AD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Учитываются 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ОТИ автомобильного транспорта и городского наземного электрического транспорта особенности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3020AD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161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3020AD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020AD" w:rsidRPr="00DF0140" w:rsidTr="003020AD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786FA1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127</w:t>
            </w:r>
            <w:r w:rsidR="003020A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3020AD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Default="003020AD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3020AD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127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</w:t>
            </w:r>
            <w:r w:rsidR="004A127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дополнительного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127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</w:t>
            </w:r>
            <w:r w:rsidR="004A127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повторного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127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</w:t>
            </w:r>
            <w:r w:rsidR="004A127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аблюдения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127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.5</w:t>
            </w:r>
            <w:r w:rsidR="004A127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обеседования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128.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Оборудованы 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КПП на ОТИ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аварийным освещением и электроснабжением, </w:t>
            </w:r>
            <w:proofErr w:type="gramStart"/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обеспечивающими</w:t>
            </w:r>
            <w:proofErr w:type="gramEnd"/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функционирование постов при нарушении штатного электроснабжения, для осуществления досмотра, дополнительного досмотра и повторн</w:t>
            </w:r>
            <w:r w:rsidR="00993E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161.1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129.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досмотр пассажиров транзитных и </w:t>
            </w:r>
            <w:r w:rsidR="00C87A06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трансфертных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рейсов, в том числе вещей, находящихся при них и их бага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жа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входа в перевозочный сектор зоны транспор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тной безопасности ОТИ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их смешивания с прошедшими досмотр объектами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досмотра?</w:t>
            </w:r>
            <w:proofErr w:type="gramEnd"/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161.2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130</w:t>
            </w:r>
            <w:r w:rsidR="00B8343E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Размещена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информация с указанием с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оответствующих извлечений из статей Уголовного </w:t>
            </w:r>
            <w:hyperlink r:id="rId11" w:history="1">
              <w:r w:rsidRPr="00DF014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кодекса</w:t>
              </w:r>
            </w:hyperlink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и </w:t>
            </w:r>
            <w:hyperlink r:id="rId12" w:history="1">
              <w:r w:rsidRPr="00DF014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Кодекса</w:t>
              </w:r>
            </w:hyperlink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об административных </w:t>
            </w:r>
            <w:proofErr w:type="gramStart"/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правонарушениях</w:t>
            </w:r>
            <w:proofErr w:type="gramEnd"/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ответственности пассажиров, иных лиц, находящих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ся или следующих на ОТИ 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нарушение установленных в области транспортной безопасности требований, порядков и правил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162.1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 проведения досмотра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316FE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6FE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131.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6FE" w:rsidRPr="00DF0140" w:rsidRDefault="00E316FE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использованием подсветки и поворотных досмотровых зеркал в неосвещенных и труднодоступных местах, а также применимыми для достижения целей 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осмотра способами, обеспечивающими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обнаруж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ение взрывчатых веществ на ТС: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316FE" w:rsidRPr="00DF0140" w:rsidRDefault="00E316F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162.3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Правил проведения досмотра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316FE" w:rsidRPr="00DF0140" w:rsidRDefault="00E316F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316FE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6FE" w:rsidRPr="00DF0140" w:rsidRDefault="00786FA1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131</w:t>
            </w:r>
            <w:r w:rsidR="00E316F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6FE" w:rsidRPr="00DF0140" w:rsidRDefault="00E316FE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ТС?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316FE" w:rsidRDefault="00E316FE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6FE" w:rsidRPr="00DF0140" w:rsidRDefault="00E316F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D87737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786FA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31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дополнительный досмотр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ТС?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131</w:t>
            </w:r>
            <w:r w:rsidR="00E316F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  <w:r w:rsidR="00D8773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повторный досмотр 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132.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Осуществлена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организация пропускного и </w:t>
            </w:r>
            <w:proofErr w:type="spell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внутриобъектового</w:t>
            </w:r>
            <w:proofErr w:type="spell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режимов на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соответствии с </w:t>
            </w:r>
            <w:hyperlink r:id="rId13" w:history="1">
              <w:r>
                <w:rPr>
                  <w:rFonts w:ascii="Times New Roman" w:eastAsia="Calibri" w:hAnsi="Times New Roman" w:cs="Times New Roman"/>
                  <w:sz w:val="20"/>
                  <w:szCs w:val="20"/>
                  <w:lang w:eastAsia="ru-RU"/>
                </w:rPr>
                <w:t>п</w:t>
              </w:r>
              <w:r w:rsidRPr="00DF0140">
                <w:rPr>
                  <w:rFonts w:ascii="Times New Roman" w:eastAsia="Calibri" w:hAnsi="Times New Roman" w:cs="Times New Roman"/>
                  <w:sz w:val="20"/>
                  <w:szCs w:val="20"/>
                  <w:lang w:eastAsia="ru-RU"/>
                </w:rPr>
                <w:t>равилами</w:t>
              </w:r>
            </w:hyperlink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допуска на объект транспортной инфраструктуры дорожного хозяйства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29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133.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Оснащен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I, II и III категорий в соответствии с планом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техническими средствами обеспечения транспортной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безопасности?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30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134.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D87737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Допускаются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E87E34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E87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работники подразделений транспортной безопасности в зону транспортной безопасности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I и II категорий с оружием (при его наличии) при исполнени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 должностных обязанностей?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31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135.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Обеспечена ли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защита баз данных и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реквизитов выданных и планируемых к выдаче пропусков от доступа посторонних лиц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пункт 20 Приложения Требований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136.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Хранятся ли электронные и бумажные носители (заготовки) для пропусков в условиях, обеспечивающих их надлежащее использование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020AD" w:rsidRPr="00DF0140" w:rsidTr="003020A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137.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33414E" w:rsidRDefault="003020AD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Осуществляется ли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ношение пропусков поверх одежды при нахождении: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3020AD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</w:t>
            </w:r>
            <w:r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Приложения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3020AD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020AD" w:rsidRPr="00DF0140" w:rsidTr="003020A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786FA1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137</w:t>
            </w:r>
            <w:r w:rsidR="003020A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33414E" w:rsidRDefault="003020AD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зоне транспортной безопасности ОТИ (за исключением сектора свободного доступа) владельцев постоянных пропусков, осуществляющих деятельность 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Default="003020AD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3020AD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137</w:t>
            </w:r>
            <w:r w:rsidR="00E87E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</w:t>
            </w:r>
            <w:r w:rsidR="00C567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33414E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 критических элементах ОТИ владельцев постоянных пропусков, осуществляющих деятельность на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138.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Вводятся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соответствии с планом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иные меры по обеспечению транспортной безопасности в случае выявления нефункционирующих и (или) неисправных технических средств обеспечения транспортной безопасности, наличие которых определено планом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32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139.  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Принимаются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меры к недопущению проникновения любых лиц в зону транспортной безопасности (за исключением сектора свободного доступа) и (или) на критические элементы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установленных (обозначенных) </w:t>
            </w:r>
            <w:r w:rsidR="00106FF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КПП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постов?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33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140.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Принимаются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меры к недопущению преодоления любыми лицами </w:t>
            </w:r>
            <w:r w:rsidR="00106FF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КПП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постов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ОТИ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без соблюдения условий допуска, использования на </w:t>
            </w:r>
            <w:r w:rsidR="00106FF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КПП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постах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технических средств обеспечения транспортной безопасности, реагирования на попытки преодоления или преодоление </w:t>
            </w:r>
            <w:r w:rsidR="00106FF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КПП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постов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физическими лицами, транспортными средствами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34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786FA1" w:rsidP="00786FA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Обеспечена ли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защита технических средств обеспечения транспортной безопасности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 несанкционированного доступа к элементам управления, обработки и хранения данных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35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Осуществляется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контроль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r w:rsidR="00106FF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КПП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 постах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границах зоны транспортной безопасности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или ее части (за исключением сектора свободного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доступа) предметов и веществ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которые запрещены или ограничены для перемещения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36 пункта 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316FE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6FE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6FE" w:rsidRPr="00DF0140" w:rsidRDefault="00E316F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Обеспечивается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316FE" w:rsidRPr="00DF0140" w:rsidRDefault="00E316FE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39 пункта 6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316FE" w:rsidRPr="00DF0140" w:rsidRDefault="00E316FE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316FE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6FE" w:rsidRPr="00DF0140" w:rsidRDefault="002F010D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143</w:t>
            </w:r>
            <w:r w:rsidR="00E316F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6FE" w:rsidRPr="00DF0140" w:rsidRDefault="00E316F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допуск транспортных сре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дств в з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ону </w:t>
            </w:r>
            <w:r w:rsidR="003020A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транспортной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безопасности 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6FE" w:rsidRDefault="00E316FE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6FE" w:rsidRPr="00DF0140" w:rsidRDefault="00E316FE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567F3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7F3" w:rsidRDefault="002F010D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143</w:t>
            </w:r>
            <w:r w:rsidR="00C567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7F3" w:rsidRDefault="00C567F3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учет ТС в соответствии с планом ОТИ?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7F3" w:rsidRDefault="00C567F3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7F3" w:rsidRPr="00DF0140" w:rsidRDefault="00C567F3" w:rsidP="001F68B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316FE" w:rsidRPr="00DF0140" w:rsidTr="001F68BE"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6FE" w:rsidRPr="00DF0140" w:rsidRDefault="00F81B11" w:rsidP="001F68B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дополнительных мероприятий</w:t>
            </w:r>
            <w:r w:rsidR="00E316FE" w:rsidRPr="00DF0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ОТИ первой категории</w:t>
            </w: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Спланированы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меры по недопущению проникновения в зону транспортной безопасности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(за исключением сектора свободного доступа) и (или) на критические элементы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нарушителя, пытающегося совершить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в том числе использующего автотранспортные средств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а, самоходную технику и машины?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E911D5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 пункта 7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Принимаются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меры по выявлению нарушителей, совершения или подготовки совершения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границах зоны транспортной безопасности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в зоне транспортной безопасности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путем осуществления контроля (мониторинга состояния)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границ зоны транспортной безопасности </w:t>
            </w:r>
            <w:r w:rsidR="00E316F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8B2541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подпункт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пункта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7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146.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Принимают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меры, исключающие совершение </w:t>
            </w:r>
            <w:r w:rsidR="00EA58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или подготовку к совершению </w:t>
            </w:r>
            <w:r w:rsidR="00EA58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в том числе </w:t>
            </w: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включающего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хищение, повреждение материальных объектов, находящихся на </w:t>
            </w:r>
            <w:r w:rsidR="00EA58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ОТИ,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критических элементов </w:t>
            </w:r>
            <w:r w:rsidR="00EA58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иных уязвимых участков </w:t>
            </w:r>
            <w:r w:rsidR="00EA58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8B2541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3 пункта 7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5B71" w:rsidRPr="00DF0140" w:rsidTr="001F68BE">
        <w:trPr>
          <w:trHeight w:val="94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5B71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147.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Оснащены ли проверяемым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ОТИ техническими средствами обеспечения транспортной безопасности, обеспечивающими:</w:t>
            </w:r>
            <w:proofErr w:type="gramEnd"/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E65B71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4 пункта 7 Требований по обеспечению транспортной безопасности </w:t>
            </w:r>
          </w:p>
          <w:p w:rsidR="00836546" w:rsidRPr="008B2541" w:rsidRDefault="00836546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5B71" w:rsidRPr="00DF0140" w:rsidTr="001F68BE">
        <w:trPr>
          <w:trHeight w:val="1584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2F010D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147</w:t>
            </w:r>
            <w:r w:rsidR="00E65B71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E65B7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идентификацию физических лиц и (или) транспортных средств, являющихся объек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тами видеонаблюдения,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при их перемещении через </w:t>
            </w:r>
            <w:r w:rsidR="00106FF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КПП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границах зоны транспортной безопасности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(или) критических элементов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(за исключением сектора свободного доступа)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6546" w:rsidRDefault="00836546" w:rsidP="0083654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первый подпункта 4 пункта 7 Требований по обеспечению транспортной безопасности </w:t>
            </w:r>
          </w:p>
          <w:p w:rsidR="00E65B71" w:rsidRDefault="00E65B71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5B71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2F010D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147</w:t>
            </w:r>
            <w:r w:rsidR="00E65B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обнаружение физических лиц и транспортных средств, являющ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ихся объектами видеонаблюдения в технологическом секторе?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Default="009C0DCB" w:rsidP="009C0D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второй подпункта 4 пункта 7 Требований по обеспечению транспортной безопасности </w:t>
            </w:r>
          </w:p>
          <w:p w:rsidR="00E65B71" w:rsidRPr="008B2541" w:rsidRDefault="00E65B71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DCB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147.3.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обнаружение физических лиц и транспортных средств, являющихся объектами видеонаблюдения, в заданном месте и в заданное время (далее - </w:t>
            </w:r>
            <w:proofErr w:type="spell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видеомониторинг</w:t>
            </w:r>
            <w:proofErr w:type="spell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) по периметру зоны транспортной безопасности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в секторе свободного доступа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Default="009C0DCB" w:rsidP="009C0DCB">
            <w:r w:rsidRPr="005755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третий</w:t>
            </w:r>
            <w:r w:rsidRPr="005755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4 пункта 7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DCB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147.4.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передачу видеоизображения в соответствии с порядком передачи данных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Default="009C0DCB" w:rsidP="009C0DCB">
            <w:r w:rsidRPr="005755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четвертый</w:t>
            </w:r>
            <w:r w:rsidRPr="005755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4 пункта 7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DCB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147.5.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хранение в электронном виде данных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установленный срок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полученных со всех технических средст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обеспечения транспортной безопасности?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Default="009C0DCB" w:rsidP="009C0DCB">
            <w:r w:rsidRPr="005755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пятый</w:t>
            </w:r>
            <w:r w:rsidRPr="005755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4 пункта 7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DCB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147.6.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выявление нарушител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режиме реального времени на всем периметре внешних границ технологического сектора 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(или) критических элементов ОТИ?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Default="009C0DCB" w:rsidP="009C0DCB">
            <w:r w:rsidRPr="005755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шестой</w:t>
            </w:r>
            <w:r w:rsidRPr="005755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4 пункта 7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DCB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Default="009C0DCB" w:rsidP="009C0DCB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147.7.</w:t>
            </w:r>
          </w:p>
          <w:p w:rsidR="009C0DCB" w:rsidRDefault="009C0DCB" w:rsidP="009C0DCB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9C0DCB" w:rsidRPr="00DF0140" w:rsidRDefault="009C0DCB" w:rsidP="009C0DCB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озапись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перемещения работников и посетителей в зону транспортной безопасности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(за исключением сектора свободного доступа) и (или) на критические элементы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ОТИ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 </w:t>
            </w: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(от) них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Default="009C0DCB" w:rsidP="009C0DCB">
            <w:r w:rsidRPr="005755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седьмой</w:t>
            </w:r>
            <w:r w:rsidRPr="005755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4 пункта 7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DCB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148.8.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передачу данных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 лицах, пропущенных в зону транспортной безопасности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(за исключением сектора свободного доступа) и (или) на критические элементы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Default="009C0DCB" w:rsidP="009C0DCB">
            <w:r w:rsidRPr="00423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1357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восьмой</w:t>
            </w:r>
            <w:r w:rsidRPr="00423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4 пункта 7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DCB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147.9.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определение соответствия постоянного пропуска его предъявителю с применением биометрических устройств 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КПП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постах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границах технологического сектора и (или) критических элементов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Default="009C0DCB" w:rsidP="009C0DCB">
            <w:r w:rsidRPr="00423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1357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девятый</w:t>
            </w:r>
            <w:r w:rsidRPr="004233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4 пункта 7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DCB" w:rsidRPr="00DF0140" w:rsidRDefault="009C0DCB" w:rsidP="009C0D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5B71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148.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Принимаются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решения о соответствии постоянного пропуска его владельцу, разового пропуска путем сличения с документа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ми, удостоверяющими личность: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8B2541" w:rsidRDefault="00E65B71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5 пункта 7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5B71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2F010D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148</w:t>
            </w:r>
            <w:r w:rsidR="00E65B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="00106FF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КПП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E65B71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5B71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2F010D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148</w:t>
            </w:r>
            <w:r w:rsidR="00E65B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E65B7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постах 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E65B71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5B71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2F010D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148</w:t>
            </w:r>
            <w:r w:rsidR="00E65B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E65B7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границах технологического сектора?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E65B71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5B71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2F010D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148</w:t>
            </w:r>
            <w:r w:rsidR="00E65B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E65B7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границах критических элементов?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E65B71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149.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Проводится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наблюдение и идентификация лиц, обладающих пропусками, при их перемещении в технологический сектор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8B2541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6 пункта 7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5B71" w:rsidRPr="00DF0140" w:rsidTr="001F68BE"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F81B11" w:rsidP="001F68B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дополнительных мероприятий</w:t>
            </w:r>
            <w:r w:rsidR="00E65B71" w:rsidRPr="00DF0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ОТИ первой категории</w:t>
            </w:r>
            <w:r w:rsidR="00E65B71"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 случае </w:t>
            </w:r>
            <w:r w:rsidR="00E65B7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объявления уровня безопасности №</w:t>
            </w:r>
            <w:r w:rsidR="00E65B71"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2</w:t>
            </w: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150.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Прекращается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допуск посетителей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критические элементы </w:t>
            </w:r>
            <w:r w:rsidR="00E65B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8B2541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 пункта 8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Увеличивается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численность работников подразделений транспортной безопасности в соответствии с планом </w:t>
            </w:r>
            <w:r w:rsidR="00E65B7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8B2541" w:rsidRDefault="00E87E34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2 пункта 8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Выявляются ли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нарушители, а также подготовка к совершению или совершение АНВ путем постоянного непрерывного контроля не менее чем двумя работниками сил обеспечения транспортной безопасности данных (информации), эксплуатационных и функциональных показателей технических средств обеспечения транспортной безопасности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8B2541" w:rsidRDefault="00E87E34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3 пункта 8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5B71" w:rsidRPr="00DF0140" w:rsidTr="001F68BE">
        <w:trPr>
          <w:trHeight w:val="7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5B71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Выявляются ли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путем патрулирования территории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8B2541" w:rsidRDefault="00E65B71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4 пункта 8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5B71" w:rsidRPr="00DF0140" w:rsidTr="001F68BE">
        <w:trPr>
          <w:trHeight w:val="223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5B71" w:rsidRPr="00DF0140" w:rsidRDefault="002F010D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153</w:t>
            </w:r>
            <w:r w:rsidR="00E65B71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арушители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E65B71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5B71" w:rsidRPr="00DF0140" w:rsidTr="001F68BE">
        <w:trPr>
          <w:trHeight w:val="224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2F010D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153</w:t>
            </w:r>
            <w:r w:rsidR="00E65B71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E65B7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подготовка к совершению или совершение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E65B71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5B71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E52E8E" w:rsidRDefault="00E65B71" w:rsidP="001F68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Осуществляется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ли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8B2541" w:rsidRDefault="00E65B71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5 пункта 8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5B71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2F010D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154</w:t>
            </w:r>
            <w:r w:rsidR="00E65B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E65B7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количество мест доступа на территорию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E65B71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65B71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2F010D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154</w:t>
            </w:r>
            <w:r w:rsidR="00E65B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количество мест, которые должны быть закрыты?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Default="00E65B71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5B71" w:rsidRPr="00DF0140" w:rsidRDefault="00E65B71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Обеспечивается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сопровождение транспортных средств, следующих в зону транспортной безопасности (за исключением сектора свободного доступа) </w:t>
            </w:r>
            <w:r w:rsidR="00C51DA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работниками сил обеспечения транспортной безопасности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8B2541" w:rsidRDefault="00E87E34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6 пункта 8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156.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Обеспечивается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передача данных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режиме реального времени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8B2541" w:rsidRDefault="00E87E34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7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пункта 8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ind w:left="360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9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B11" w:rsidRDefault="00F81B11" w:rsidP="00F81B1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дополнительных мероприятий</w:t>
            </w:r>
            <w:r w:rsidR="00E87E34" w:rsidRPr="00DF0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ОТИ первой категории</w:t>
            </w:r>
            <w:r w:rsidR="00E87E34"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="00E87E34"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</w:t>
            </w:r>
            <w:proofErr w:type="gramEnd"/>
          </w:p>
          <w:p w:rsidR="00E87E34" w:rsidRPr="00DF0140" w:rsidRDefault="00E87E34" w:rsidP="00F81B1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proofErr w:type="gramStart"/>
            <w:r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случае</w:t>
            </w:r>
            <w:proofErr w:type="gramEnd"/>
            <w:r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объявления уровня безопасности </w:t>
            </w:r>
            <w:r w:rsidR="00C51D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  <w:r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3</w:t>
            </w:r>
          </w:p>
        </w:tc>
      </w:tr>
      <w:tr w:rsidR="003020AD" w:rsidRPr="00DF0140" w:rsidTr="003020A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157.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3020AD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Прекращается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допуск посетителей: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8B2541" w:rsidRDefault="003020AD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1 пункта 9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3020AD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020AD" w:rsidRPr="00DF0140" w:rsidTr="003020A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2F010D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157</w:t>
            </w:r>
            <w:r w:rsidR="003020A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Default="003020AD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технологический сектор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Default="003020AD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3020AD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020AD" w:rsidRPr="00DF0140" w:rsidTr="003020A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Default="002F010D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157</w:t>
            </w:r>
            <w:r w:rsidR="003020A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3020AD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критические элементы 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Default="003020AD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0AD" w:rsidRPr="00DF0140" w:rsidRDefault="003020AD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158.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Выявляются ли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8117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нарушители,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подготовка к совершению или совершение </w:t>
            </w:r>
            <w:r w:rsidR="00C51DA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путем постоянного непрерывного контроля не менее чем тремя работниками сил обеспечения транспортной бе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зопасности</w:t>
            </w:r>
            <w:r w:rsidR="0028117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 показателям технических средств обеспечения транспортной безопасности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8B2541" w:rsidRDefault="00E87E34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2 пункта 9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1DAE" w:rsidRPr="00DF0140" w:rsidTr="001F68BE">
        <w:trPr>
          <w:trHeight w:val="65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51DAE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159.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Выявляются ли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пу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тем патрулирования территории ОТИ: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8B2541" w:rsidRDefault="00C51DAE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3 пункта 9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1DAE" w:rsidRPr="00DF0140" w:rsidTr="001F68BE">
        <w:trPr>
          <w:trHeight w:val="236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51DAE" w:rsidRPr="00DF0140" w:rsidRDefault="002F010D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159</w:t>
            </w:r>
            <w:r w:rsidR="00C51DAE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нарушители?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Default="00C51DAE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1DAE" w:rsidRPr="00DF0140" w:rsidTr="001F68BE">
        <w:trPr>
          <w:trHeight w:val="248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2F010D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159</w:t>
            </w:r>
            <w:r w:rsidR="00C51DAE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Default="00C51DA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подготовка к совершению или совершение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Default="00C51DAE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1DAE" w:rsidRPr="00DF0140" w:rsidTr="001F68BE">
        <w:trPr>
          <w:trHeight w:val="6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2F010D" w:rsidP="002F010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160.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Обеспечено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подразделени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ями транспортной безопасности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объектов досмотра, проходящих, проезжающих (перемещаемых) в зону 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ранспортной безопасности ОТИ: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8B2541" w:rsidRDefault="00C51DAE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4 пункта 9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1DAE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2F010D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160</w:t>
            </w:r>
            <w:r w:rsidR="00C51DA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досмотра?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Default="00C51DAE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1DAE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Default="002F010D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160</w:t>
            </w:r>
            <w:r w:rsidR="00C51DA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Default="00C51DA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дополнительного досмотра?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Default="00C51DAE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1DAE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Default="002F010D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160</w:t>
            </w:r>
            <w:r w:rsidR="00C51DA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Default="00C51DA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повторного досмотра?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Default="00C51DAE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1DAE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Default="002F010D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160</w:t>
            </w:r>
            <w:r w:rsidR="00C51DA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Default="00C51DA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собеседования?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Default="00C51DAE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ind w:left="360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9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027824" w:rsidP="001F68B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</w:t>
            </w:r>
            <w:r w:rsidR="00E87E34" w:rsidRPr="00DF0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ополнител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ьных мероприятий</w:t>
            </w:r>
            <w:r w:rsidR="00E87E34" w:rsidRPr="00DF0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ОТИ второй категории</w:t>
            </w: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DC4BF2" w:rsidP="00DC4BF2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161.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Спланированы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меры по недопущению проникновения в зону транспортной безопасности </w:t>
            </w:r>
            <w:r w:rsidR="00C51DA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(за исключением сектора свободного доступа) и (или) на критические элементы </w:t>
            </w:r>
            <w:r w:rsidR="00C51DA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нарушителя, пытающегося совершить </w:t>
            </w:r>
            <w:r w:rsidR="00C51DA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в том числе использующего автотранспортные средств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а, самоходную технику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машины?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подпункт 1 пункта 10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1DAE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DC4BF2" w:rsidP="00DC4BF2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162.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Принимаются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меры по выявлению нарушителей, совершения или подготовки совершения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границе зоны транспортной безопасности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путем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2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1DAE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DC4BF2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162</w:t>
            </w:r>
            <w:r w:rsidR="00C51DA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осуществления контроля (наблюдения, мониторинга состояния) границ зоны транспортной безопасности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Default="00C51DAE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1DAE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Default="00DC4BF2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162</w:t>
            </w:r>
            <w:r w:rsidR="00C51DA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поддержания пропускного режима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Default="00C51DAE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1DAE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Default="00DC4BF2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162</w:t>
            </w:r>
            <w:r w:rsidR="00C51DA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использования технических средств, инженерных сооружений обеспечения транспортной безопасности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Default="00C51DAE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1DAE" w:rsidRPr="00DF0140" w:rsidRDefault="00C51DAE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DC4BF2" w:rsidP="00DC4BF2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163.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Принимаются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меры, исключающие совершение </w:t>
            </w:r>
            <w:r w:rsidR="00C51DA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или подготовку к совершению </w:t>
            </w:r>
            <w:r w:rsidR="00C51DA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в том числе </w:t>
            </w: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включающего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хищение, повреждение материальных объектов, находящихся на </w:t>
            </w:r>
            <w:r w:rsidR="00C51DA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критических элементов </w:t>
            </w:r>
            <w:r w:rsidR="00C51DA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иных уязвимых участков ОТИ?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3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D3E70" w:rsidRPr="00DF0140" w:rsidTr="001F68BE">
        <w:trPr>
          <w:trHeight w:val="8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3E70" w:rsidRPr="00DF0140" w:rsidRDefault="00DC4BF2" w:rsidP="00DC4BF2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164.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Оснащен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проверяемым юридическим лицом и индивидуальным предпринимателем 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техническими средствами обеспечения транспортно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 безопасности, обеспечивающими: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4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D3E70" w:rsidRPr="00DF0140" w:rsidTr="001F68BE">
        <w:trPr>
          <w:trHeight w:val="1434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DC4BF2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164</w:t>
            </w:r>
            <w:r w:rsidR="00BD3E70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видеоидентификацию</w:t>
            </w:r>
            <w:proofErr w:type="spell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объектов видеонаблюдения при их перемещении через </w:t>
            </w:r>
            <w:r w:rsidR="00106FF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КПП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границах зоны транспортной безопасности объекта транспортной инфраструктуры (за исключением сектора свободного доступа) и (или) кри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тических элементов ОТИ?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67838" w:rsidRDefault="005E7CEA" w:rsidP="00D678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абзац </w:t>
            </w:r>
            <w:r w:rsidR="00FA641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="00FA6418"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FA6418" w:rsidRPr="00DF0140">
              <w:rPr>
                <w:rFonts w:ascii="Times New Roman" w:eastAsia="Calibri" w:hAnsi="Times New Roman" w:cs="Times New Roman"/>
                <w:bCs/>
                <w:sz w:val="20"/>
              </w:rPr>
              <w:t>4</w:t>
            </w:r>
            <w:r w:rsidR="00FA6418"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FA641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пункта</w:t>
            </w:r>
            <w:r w:rsidR="00FA6418"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FA6418" w:rsidRPr="00DF0140">
              <w:rPr>
                <w:rFonts w:ascii="Times New Roman" w:eastAsia="Calibri" w:hAnsi="Times New Roman" w:cs="Times New Roman"/>
                <w:bCs/>
                <w:sz w:val="20"/>
              </w:rPr>
              <w:t>10</w:t>
            </w:r>
            <w:r w:rsidR="00FA641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Требований по обеспе</w:t>
            </w:r>
            <w:r w:rsidR="00D6783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чению транспортной безопасности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D3E70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DC4BF2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164</w:t>
            </w:r>
            <w:r w:rsidR="00BD3E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видеораспознавание</w:t>
            </w:r>
            <w:proofErr w:type="spell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объектов видеонаблюде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 на критических элементах ОТИ?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D67838" w:rsidP="00D678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абзац </w:t>
            </w:r>
            <w:r w:rsidR="00BB53C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второй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подпункта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4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D3E70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DC4BF2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164</w:t>
            </w:r>
            <w:r w:rsidR="00BD3E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видеомониторинг</w:t>
            </w:r>
            <w:proofErr w:type="spell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объектов видеонаблюдения в технологическом секторе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D67838" w:rsidP="00D678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абзац </w:t>
            </w:r>
            <w:r w:rsidR="00BB53C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третий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подпункта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4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D3E70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DC4BF2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164</w:t>
            </w:r>
            <w:r w:rsidR="00BD3E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передачу видеоизображения в соответствии с порядком передачи данных с технических сре</w:t>
            </w: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дств в р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ежиме реального времени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D67838" w:rsidP="00D678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абзац </w:t>
            </w:r>
            <w:r w:rsidR="00BB53C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четвертый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подпункта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4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D3E70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DC4BF2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164</w:t>
            </w:r>
            <w:r w:rsidR="00BD3E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хранение в электронном виде данных, полученных со всех технических средств обеспечения транспортной безопасности, в течение 15 суток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D67838" w:rsidP="00D678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абзац </w:t>
            </w:r>
            <w:r w:rsidR="00BB53C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пятый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подпункта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4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D3E70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9E3113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164</w:t>
            </w:r>
            <w:r w:rsidR="00BD3E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выявление нарушителя, </w:t>
            </w: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оснащенного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том числе специальными техническими средствами, в режиме реального вре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мени?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D67838" w:rsidP="00D678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абзац </w:t>
            </w:r>
            <w:r w:rsidR="000B662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шестой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подпункта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4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D3E70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9E3113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164</w:t>
            </w:r>
            <w:r w:rsidR="00BD3E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видео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запись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перемещения работников и посетителей в зону транспортной безопасности объекта транспортной инфраструктуры и (или) на критические элементы объекта транспортной инфраструктуры и из них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D67838" w:rsidP="00D678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абзац </w:t>
            </w:r>
            <w:r w:rsidR="000B662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седьмой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подпункта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4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D3E70" w:rsidRPr="00DF0140" w:rsidTr="001F68BE">
        <w:trPr>
          <w:trHeight w:val="6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9E3113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164</w:t>
            </w:r>
            <w:r w:rsidR="00BD3E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принятие решения о соответствии пропуска его владельцу с обеспечением достоверного сличения идентифицирующих признаков на </w:t>
            </w:r>
            <w:r w:rsidR="00106FF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КПП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постах объекта транспортной инфраструктуры на границах зоны транспортной безопасности объекта транспортной инфраструктуры и (или) критических эл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ементов ОТИ?</w:t>
            </w:r>
          </w:p>
        </w:tc>
        <w:tc>
          <w:tcPr>
            <w:tcW w:w="3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D67838" w:rsidP="00D678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абзац </w:t>
            </w:r>
            <w:r w:rsidR="000B662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восьмой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подпункта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4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D3E70" w:rsidRPr="00DF0140" w:rsidTr="001F68BE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9E3113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164</w:t>
            </w:r>
            <w:r w:rsidR="00BD3E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.8</w:t>
            </w:r>
          </w:p>
        </w:tc>
        <w:tc>
          <w:tcPr>
            <w:tcW w:w="47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E5C" w:rsidRPr="00DF0140" w:rsidRDefault="00BD3E7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ачу данных в соответствии с порядком передачи данных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 лицах, пропущенных в зону транспортной безопасности объекта транспортной инфраструктуры и (или) на критические элементы объекта транспортной инфраструктуры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D678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D6783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абзац </w:t>
            </w:r>
            <w:r w:rsidR="000B662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девятый</w:t>
            </w:r>
            <w:r w:rsidR="00D6783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подпункта</w:t>
            </w:r>
            <w:r w:rsidR="00D67838"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D67838" w:rsidRPr="00DF0140">
              <w:rPr>
                <w:rFonts w:ascii="Times New Roman" w:eastAsia="Calibri" w:hAnsi="Times New Roman" w:cs="Times New Roman"/>
                <w:bCs/>
                <w:sz w:val="20"/>
              </w:rPr>
              <w:t>4</w:t>
            </w:r>
            <w:r w:rsidR="00D67838"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D6783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пункта</w:t>
            </w:r>
            <w:r w:rsidR="00D67838"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D67838" w:rsidRPr="00DF0140">
              <w:rPr>
                <w:rFonts w:ascii="Times New Roman" w:eastAsia="Calibri" w:hAnsi="Times New Roman" w:cs="Times New Roman"/>
                <w:bCs/>
                <w:sz w:val="20"/>
              </w:rPr>
              <w:t>10</w:t>
            </w:r>
            <w:r w:rsidR="00D6783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67838" w:rsidRPr="00DF0140" w:rsidTr="001E24DB">
        <w:trPr>
          <w:trHeight w:val="138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7838" w:rsidRPr="00DF0140" w:rsidRDefault="00D67838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164.9.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7838" w:rsidRPr="00DF0140" w:rsidRDefault="00D67838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определение соответствия постоянного пропуска его предъявителю с применением биометрических устройств 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КПП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постах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границах технологического сектора и (или) критических элементов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соответствии с порядком допуска физических лиц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7838" w:rsidRPr="00DF0140" w:rsidRDefault="00D67838" w:rsidP="00D678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абзац </w:t>
            </w:r>
            <w:r w:rsidR="000B662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десятый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подпункта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4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7838" w:rsidRPr="00DF0140" w:rsidRDefault="00D67838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9E3113" w:rsidP="009E311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165.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Принимаются ли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решения о соответствии постоянного пропуска его владельцу, разового пропуска путем сличения с документами, удостоверяющими личность, на </w:t>
            </w:r>
            <w:r w:rsidR="00F30E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КПП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постах 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границах технологического сектора и (или) критических элементов 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5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9E3113" w:rsidP="009E311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166.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Проводит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наблюдение и идентификация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лиц, обладающих пропусками, при их перемещении в технологический сектор</w:t>
            </w:r>
            <w:r w:rsidR="0054709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6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пункта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bCs/>
                <w:sz w:val="20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9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210" w:rsidRDefault="00123210" w:rsidP="0012321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дополнительных мероприятий </w:t>
            </w:r>
            <w:r w:rsidR="00E87E34" w:rsidRPr="00DF0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ОТИ второй категории</w:t>
            </w:r>
          </w:p>
          <w:p w:rsidR="00E87E34" w:rsidRPr="00DF0140" w:rsidRDefault="00E87E34" w:rsidP="0012321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 случае объявления уровня безопасности </w:t>
            </w:r>
            <w:r w:rsidR="00BD3E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  <w:r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2</w:t>
            </w: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9E3113" w:rsidP="009E311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167.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Прекращается ли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допуск посетителей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критические элементы 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 пункта 11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9E3113" w:rsidP="009E311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168.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Увеличивается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численность работников подразделений транспортной безопасн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ости в соответствии с планом ОТИ?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подпункт 2 пункта 11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9E3113" w:rsidP="009E311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169.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Выявляются ли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нарушители, а также подготовка к совершению или совершение 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путем постоянного непрерывного контроля не менее чем двумя работниками сил обеспечения транспортной безопасности данных (информации), эксплуатационных и функциональных показателей технических средств обеспечения транспортной безопасности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подпункт 3 пункта 11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9E3113" w:rsidP="009E311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170.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Выявляются ли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нарушители, а также подготовка к совершению или совершение актов незаконного вмешательства путем патрулирования территории 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подпункт 4 пункта 11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9E3113" w:rsidP="009E311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171.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Обеспечивается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передача данных 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режиме реального времени?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5 пункта 11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210" w:rsidRDefault="00123210" w:rsidP="001F68B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дополнительных мероприятий</w:t>
            </w:r>
            <w:r w:rsidR="00E87E34" w:rsidRPr="00DF0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ОТИ второй категории</w:t>
            </w:r>
            <w:r w:rsidR="00E87E34"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87E34" w:rsidRPr="00DF0140" w:rsidRDefault="00E87E34" w:rsidP="001F68B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 случае объявления уровня безопасности </w:t>
            </w:r>
            <w:r w:rsidR="00BD3E7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r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41142" w:rsidRPr="00DF0140" w:rsidTr="00C3034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E3113" w:rsidP="009E311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172.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Прекращается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допуск посетителей ОТИ: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пункта 12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41142" w:rsidRPr="00DF0140" w:rsidTr="00C3034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E3113" w:rsidP="001F68BE">
            <w:pPr>
              <w:ind w:left="-26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172</w:t>
            </w:r>
            <w:r w:rsidR="0094114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94114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технологический сектор 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941142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41142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9E3113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172</w:t>
            </w:r>
            <w:r w:rsidR="0094114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94114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критические элементы 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941142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9E3113" w:rsidP="009E311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173.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2C3604" w:rsidRDefault="00E87E34" w:rsidP="001F68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Осуществляются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меры по выявлению нарушителей,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 также подго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товке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 совершению или совершение 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путем постоянного непрерывного контроля </w:t>
            </w:r>
            <w:r w:rsidR="002C36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технических средств обеспечения транспортной 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безопасности</w:t>
            </w:r>
            <w:r w:rsidR="00BD3E70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не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менее чем тремя работниками сил обеспе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чения транспортной </w:t>
            </w:r>
            <w:r w:rsidR="002C36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безопасности?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подпункт 2 пункта 12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9E3113" w:rsidP="009E311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174.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Осуществляются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меры по выявлению нарушителей, а также подготовке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 совершению или совершение 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путем патрулирования территории 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подпункт 3 пункта 12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D3E70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9E3113" w:rsidP="009E311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175.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Проводится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подразделениями транспортной безопасности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всех проходящих, проезжающих (перемещаемых) в зону транспортной безопасности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в том числе в сектор свобод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ного доступа: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подпункт 4 пункта 12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D3E70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9E3113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175</w:t>
            </w:r>
            <w:r w:rsidR="00BD3E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Default="00BD3E7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досмотр?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Default="00BD3E70" w:rsidP="001F68BE">
            <w:pPr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D3E70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Default="009E3113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175</w:t>
            </w:r>
            <w:r w:rsidR="00BD3E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Default="00BD3E7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дополнительный досмотр?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Default="00BD3E70" w:rsidP="001F68BE">
            <w:pPr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D3E70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Default="009E3113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175</w:t>
            </w:r>
            <w:r w:rsidR="00BD3E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Default="00BD3E7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повторный досмотр?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Default="00BD3E70" w:rsidP="001F68BE">
            <w:pPr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D3E70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Default="009E3113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175</w:t>
            </w:r>
            <w:r w:rsidR="00BD3E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Default="00BD3E7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наблюдение?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Default="00BD3E70" w:rsidP="001F68BE">
            <w:pPr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D3E70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Default="009E3113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175</w:t>
            </w:r>
            <w:r w:rsidR="00BD3E7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Default="00BD3E70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собеседование?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Default="00BD3E70" w:rsidP="001F68BE">
            <w:pPr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E70" w:rsidRPr="00DF0140" w:rsidRDefault="00BD3E70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123210" w:rsidP="001F68B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Выполнение дополнительных мероприятий</w:t>
            </w:r>
            <w:r w:rsidR="00E87E34" w:rsidRPr="00DF0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ОТИ третьей категории</w:t>
            </w: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176.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Осуществляются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меры по недопущению проникновения в зону транспортной безопасности объекта и (или) на критические элементы 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нарушителя, пытающегося совершить 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в том числе использующего автотранспортные средства, самоходную технику и машины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 пункта 13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177.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Принимаются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меры по выявлению нарушителей, совершения или подготовки совершения 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границах зоны транспортной безопасности 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путем осуществления контроля (наблюдения, мониторинга состояния) границ зоны транспортной безопасности 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поддержания пропускного режима, использования технических средств, инженерных сооружений обеспечения транспортной безопасности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подпункт 2 пункта 13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178.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Принимаются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меры, исключающие совершение 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или подготовку к совершению 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в том числе </w:t>
            </w: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включающего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хищение, повреждение материальных объектов, находящихся на 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критических элементов </w:t>
            </w:r>
            <w:r w:rsidR="00BD3E7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иных уязвимых участков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подпункт 3 пункта 13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41142" w:rsidRPr="00DF0140" w:rsidTr="001F68BE">
        <w:trPr>
          <w:trHeight w:val="85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142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179.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Оснащен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техническими средствами обеспечения транспортно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 безопасности, обеспечивающими: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абзацы первый, второй, третий,   четвертый, пятый подпункта 4 пункта 13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41142" w:rsidRPr="00DF0140" w:rsidTr="001F68BE">
        <w:trPr>
          <w:trHeight w:val="43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6A434E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179</w:t>
            </w:r>
            <w:r w:rsidR="00941142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видеообнаружение</w:t>
            </w:r>
            <w:proofErr w:type="spell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объектов видеонаблюдения при их перемещении через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КПП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посты объекта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941142" w:rsidP="001F68BE">
            <w:pPr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41142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6A434E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179</w:t>
            </w:r>
            <w:r w:rsidR="00941142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видеообнаружение</w:t>
            </w:r>
            <w:proofErr w:type="spell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объектов видеонаблюдения на критических элементах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41142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6A434E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179</w:t>
            </w:r>
            <w:r w:rsidR="00941142">
              <w:rPr>
                <w:rFonts w:eastAsia="Calibri"/>
                <w:bCs/>
                <w:sz w:val="20"/>
                <w:szCs w:val="20"/>
              </w:rPr>
              <w:t>.3.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хранение в электронном виде данных, полученных со всех технических средств обеспечения транспортной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безопасности?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41142" w:rsidRPr="00DF0140" w:rsidTr="00C3034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6A434E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179</w:t>
            </w:r>
            <w:r w:rsidR="00941142">
              <w:rPr>
                <w:rFonts w:eastAsia="Calibri"/>
                <w:bCs/>
                <w:sz w:val="20"/>
                <w:szCs w:val="20"/>
              </w:rPr>
              <w:t>.4.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выявление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нарушителя в режиме реального времени на всем периметре внешних границ критических элементов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41142" w:rsidRPr="00DF0140" w:rsidTr="00C3034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6A434E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179</w:t>
            </w:r>
            <w:r w:rsidR="00941142">
              <w:rPr>
                <w:rFonts w:eastAsia="Calibri"/>
                <w:bCs/>
                <w:sz w:val="20"/>
                <w:szCs w:val="20"/>
              </w:rPr>
              <w:t>.5.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принятие решения о соответствии пропуска его владельцу путем сличения идентифицирующих документов 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КПП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постах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границах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зоны транспортной безопасности?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41142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6A434E" w:rsidP="001F68B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179</w:t>
            </w:r>
            <w:r w:rsidR="00941142">
              <w:rPr>
                <w:rFonts w:eastAsia="Calibri"/>
                <w:bCs/>
                <w:sz w:val="20"/>
                <w:szCs w:val="20"/>
              </w:rPr>
              <w:t>.6.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возможность передачи данных о лицах, пропущенных в зону транспортной безопасности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(или) на критические элементы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в соответствии с порядком передачи данных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180.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Проводится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наблюдение и идентификация лиц, обладающих пропусками, при их перемещении в технологический сектор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подпункт 5 пункта 13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8F7" w:rsidRDefault="00A108F7" w:rsidP="001F68B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дополнительных мероприятий</w:t>
            </w:r>
            <w:r w:rsidR="00E87E34" w:rsidRPr="00DF0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ОТИ третьей категории </w:t>
            </w:r>
          </w:p>
          <w:p w:rsidR="00E87E34" w:rsidRPr="00DF0140" w:rsidRDefault="00E87E34" w:rsidP="001F68B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 случае объяв объявления уровня безопасности </w:t>
            </w:r>
            <w:r w:rsidR="00546B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  <w:r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2</w:t>
            </w: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181.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Прекращается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допуск посетителей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 критические элементы </w:t>
            </w:r>
            <w:r w:rsidR="00546B6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 пункта 14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182.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Увеличивается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численность работников подразделений транспортной безопасности в соответствии с планом </w:t>
            </w:r>
            <w:r w:rsidR="00546B6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2 пункта 14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183.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Выявляются ли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нарушители, а также подготовка к совершению или совершение </w:t>
            </w:r>
            <w:r w:rsidR="00546B6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путем постоянного непрерывного контроля не менее чем двумя работниками сил обеспечения транспортной безопасности данных, эксплуатационных и функциональных показателей технических средств обеспечения транспортной безопасности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3 пункта 14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184.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Выявляются ли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нарушители, а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также подготовка к совершению или совершение </w:t>
            </w:r>
            <w:r w:rsidR="00546B6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путем патрулирования территории </w:t>
            </w:r>
            <w:r w:rsidR="00546B6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(не реже одного раза в 12 часов)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подпункт 4 пункта 14 Требований по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185.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Обеспечивается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передача данных в режиме реального времени в соответствии с порядком передачи данных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5 пункта 14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8F7" w:rsidRDefault="00A108F7" w:rsidP="001F68B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дополнительных мероприятий</w:t>
            </w:r>
            <w:r w:rsidR="00E87E34" w:rsidRPr="00DF0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ОТИ третьей категории</w:t>
            </w:r>
            <w:r w:rsidR="00E87E34"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87E34" w:rsidRPr="00DF0140" w:rsidRDefault="00E87E34" w:rsidP="001F68B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 случае объявления уровня безопасности </w:t>
            </w:r>
            <w:r w:rsidR="00546B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3</w:t>
            </w:r>
          </w:p>
        </w:tc>
      </w:tr>
      <w:tr w:rsidR="00546B69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186.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FE030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Организуется </w:t>
            </w:r>
            <w:r w:rsidR="00546B6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546B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6B69"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546B69"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46B6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допуск посетителей: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8B2541" w:rsidRDefault="00546B69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 пункта 15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546B69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6B69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6A434E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186</w:t>
            </w:r>
            <w:r w:rsidR="00546B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546B69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технологический сектор?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546B69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546B69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6B69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6A434E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186</w:t>
            </w:r>
            <w:r w:rsidR="00546B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546B69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критические элементы ОТИ?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546B69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546B69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187.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Определены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меры по выявлению нарушителей, а также подготовке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 совершению или совершение </w:t>
            </w:r>
            <w:r w:rsidR="00546B6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путем постоянного непрерывного контроля не менее чем тремя работниками сил обеспечения транспортной безопасности данных (информации), эксплуатационных и функциональных показателей технических средств обеспечения транспортной безопасности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8B2541" w:rsidRDefault="00E87E34" w:rsidP="001F68BE">
            <w:pPr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подпункт 2 пункта 15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6B69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188.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546B69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Проводится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 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подразделениями транспортной безопасности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8B2541" w:rsidRDefault="00546B69" w:rsidP="001F68BE">
            <w:pPr>
              <w:rPr>
                <w:rFonts w:ascii="Times New Roman" w:eastAsia="Calibri" w:hAnsi="Times New Roman" w:cs="Times New Roman"/>
                <w:bCs/>
                <w:sz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</w:rPr>
              <w:t xml:space="preserve">подпункт 3 пункта 15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546B69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6B69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6A434E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188</w:t>
            </w:r>
            <w:r w:rsidR="00546B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546B69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досмотр?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546B69" w:rsidP="001F68BE">
            <w:pPr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546B69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6B69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6A434E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188</w:t>
            </w:r>
            <w:r w:rsidR="00546B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546B69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дополнительный досмотр?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546B69" w:rsidP="001F68BE">
            <w:pPr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546B69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6B69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6A434E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188</w:t>
            </w:r>
            <w:r w:rsidR="00546B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546B69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повторный досмотр?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546B69" w:rsidP="001F68BE">
            <w:pPr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546B69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6B69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6A434E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188</w:t>
            </w:r>
            <w:r w:rsidR="00546B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546B69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наблюдение?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546B69" w:rsidP="001F68BE">
            <w:pPr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546B69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6B69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6A434E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188</w:t>
            </w:r>
            <w:r w:rsidR="00546B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546B69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собеседование?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546B69" w:rsidP="001F68BE">
            <w:pPr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546B69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189.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Осуществляются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меры по выявлению нарушителей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а также подготовка к совершению или совершение </w:t>
            </w:r>
            <w:r w:rsidR="00546B6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АНВ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путем патрулирования территории </w:t>
            </w:r>
            <w:r w:rsidR="00546B6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8B2541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4 пункта 15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93C1A" w:rsidP="001F68B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дополнительных мероприятий</w:t>
            </w:r>
            <w:r w:rsidR="00E87E34" w:rsidRPr="00DF0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ОТИ четвертой категории</w:t>
            </w: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190.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FE030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Организуется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E87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7E34"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E87E34"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внешнего визуального осмотра зоны транспортной безопасности ОТИ и критического элемента ОТИ и (или) их границ об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служивающим персоналом в установленный </w:t>
            </w:r>
            <w:r w:rsidR="00546B6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Требованиями по обеспечению транспортной безопасности 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срок?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пункт 16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3C1" w:rsidRDefault="00A263C1" w:rsidP="001F68B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дополнительных мероприятий </w:t>
            </w:r>
            <w:r w:rsidR="00E87E34" w:rsidRPr="00DF0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ОТИ четверт</w:t>
            </w:r>
            <w:r w:rsidR="00E87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ой </w:t>
            </w:r>
            <w:r w:rsidR="00E87E34" w:rsidRPr="00DF0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категории</w:t>
            </w:r>
            <w:r w:rsidR="00E87E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87E34" w:rsidRPr="00DF0140" w:rsidRDefault="00E87E34" w:rsidP="001F68B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случае объявления</w:t>
            </w:r>
            <w:r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уровня безопасности </w:t>
            </w:r>
            <w:r w:rsidR="00546B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  <w:r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2</w:t>
            </w: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191.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FE030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Организуется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E87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7E34"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E87E34"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прекращения допуска посетителей</w:t>
            </w:r>
            <w:r w:rsidR="00E87E34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критические элементы </w:t>
            </w:r>
            <w:r w:rsidR="00546B6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8B2541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 пункта 17 Требований по обеспечению 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6B69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192.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FE030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Организуется</w:t>
            </w:r>
            <w:r w:rsidR="00546B69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</w:t>
            </w:r>
            <w:r w:rsidR="00546B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6B69" w:rsidRPr="0033414E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</w:t>
            </w:r>
            <w:r w:rsidR="0027556B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="00546B69"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46B69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внешнего визуального осмотра</w:t>
            </w:r>
            <w:r w:rsidR="00546B6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546B69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пункта 17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546B69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6B69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6A434E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192</w:t>
            </w:r>
            <w:r w:rsidR="00546B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FE0301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зоне</w:t>
            </w:r>
            <w:r w:rsidR="00546B6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транспортной безопасности и (или) его границ?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546B69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546B69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6B69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6A434E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192</w:t>
            </w:r>
            <w:r w:rsidR="00546B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546B69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критического элемента ОТИ и (или) его границ?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Default="00546B69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B69" w:rsidRPr="00DF0140" w:rsidRDefault="00546B69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5FE" w:rsidRDefault="006935FE" w:rsidP="001F68B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дополнительных мероприятий</w:t>
            </w:r>
            <w:r w:rsidR="00E87E34" w:rsidRPr="00DF0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ОТИ четверт</w:t>
            </w:r>
            <w:r w:rsidR="00E87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ой </w:t>
            </w:r>
            <w:r w:rsidR="00E87E34" w:rsidRPr="00DF01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категории</w:t>
            </w:r>
            <w:r w:rsidR="00E87E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87E34" w:rsidRPr="00DF0140" w:rsidRDefault="00E87E34" w:rsidP="001F68B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случае объявления</w:t>
            </w:r>
            <w:r w:rsidRPr="00DF01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уровня безопасности </w:t>
            </w:r>
            <w:r w:rsidR="00546B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3</w:t>
            </w:r>
          </w:p>
        </w:tc>
      </w:tr>
      <w:tr w:rsidR="00941142" w:rsidRPr="00DF0140" w:rsidTr="00C3034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193.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4A0148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у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</w:t>
            </w:r>
            <w:r w:rsidR="009A306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умент, подтверждающий проведени</w:t>
            </w:r>
            <w:r w:rsidR="0094114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отношении </w:t>
            </w:r>
            <w:r w:rsidR="00941142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всех проходящих, проезжающих в зону транспортной безопасности </w:t>
            </w:r>
            <w:r w:rsidR="0094114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941142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в том числе в сектор свободного доступа, объектов досмотра физических лиц и транспортных средств</w:t>
            </w:r>
            <w:r w:rsidR="0094114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а также работников ОТИ, не связанных с обеспечением транспортной безопасности):</w:t>
            </w:r>
            <w:proofErr w:type="gramEnd"/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пункт 18 Требований по обеспечению транспортной безопасности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41142" w:rsidRPr="00DF0140" w:rsidTr="00C3034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6A434E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193</w:t>
            </w:r>
            <w:r w:rsidR="0094114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94114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досмотр</w:t>
            </w:r>
            <w:r w:rsidR="009927C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941142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41142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6A434E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193</w:t>
            </w:r>
            <w:r w:rsidR="0094114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9927C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дополнительного</w:t>
            </w:r>
            <w:r w:rsidR="0094114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досмотр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="0094114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941142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41142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6A434E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193</w:t>
            </w:r>
            <w:r w:rsidR="0094114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9927C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повторного</w:t>
            </w:r>
            <w:r w:rsidR="0094114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досмотр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="0094114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941142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41142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6A434E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193</w:t>
            </w:r>
            <w:r w:rsidR="0094114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9927C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наблюдения</w:t>
            </w:r>
            <w:r w:rsidR="0094114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941142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41142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6A434E" w:rsidP="001F68BE">
            <w:pPr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193</w:t>
            </w:r>
            <w:r w:rsidR="0094114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9927C2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собеседования</w:t>
            </w:r>
            <w:r w:rsidR="0094114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Default="00941142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142" w:rsidRPr="00DF0140" w:rsidRDefault="00941142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E34" w:rsidRPr="00DF0140" w:rsidTr="001F68B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6A434E" w:rsidP="006A434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194.</w:t>
            </w:r>
          </w:p>
        </w:tc>
        <w:tc>
          <w:tcPr>
            <w:tcW w:w="4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1F5F1A" w:rsidRDefault="00FA4E29" w:rsidP="001F68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проверяемого </w:t>
            </w:r>
            <w:r w:rsidR="002755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документ,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подтверждающий</w:t>
            </w:r>
            <w:r w:rsidR="00E87E34" w:rsidRPr="0033414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прекращение</w:t>
            </w:r>
            <w:r w:rsidR="00E87E34" w:rsidRPr="005F6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допуск</w:t>
            </w:r>
            <w:r w:rsidR="00E87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="00E87E34" w:rsidRPr="005F6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физических лиц и транспортных средств на </w:t>
            </w:r>
            <w:r w:rsidR="00546B6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ОТИ</w:t>
            </w:r>
            <w:r w:rsidR="00E87E34" w:rsidRPr="005F6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1F5F1A" w:rsidRDefault="00E87E34" w:rsidP="001F68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пункт 18 Требований по обеспечению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транспортной безопасности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E34" w:rsidRPr="00DF0140" w:rsidRDefault="00E87E34" w:rsidP="001F68B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52D56" w:rsidRDefault="00452D56" w:rsidP="0089255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76B5" w:rsidRPr="00CB30D7" w:rsidRDefault="00D302F4" w:rsidP="006F76B5">
      <w:pPr>
        <w:pStyle w:val="af2"/>
        <w:rPr>
          <w:rFonts w:ascii="Times New Roman" w:hAnsi="Times New Roman" w:cs="Times New Roman"/>
        </w:rPr>
      </w:pPr>
      <w:r w:rsidRPr="00CB30D7">
        <w:rPr>
          <w:rFonts w:ascii="Times New Roman" w:hAnsi="Times New Roman" w:cs="Times New Roman"/>
        </w:rPr>
        <w:t>*</w:t>
      </w:r>
      <w:r w:rsidR="006F76B5" w:rsidRPr="00CB30D7">
        <w:rPr>
          <w:rFonts w:ascii="Times New Roman" w:hAnsi="Times New Roman" w:cs="Times New Roman"/>
        </w:rPr>
        <w:t>Перечень вопросов, отражающих содержание обязательных требований в области транспортной безопасности, установленных законода</w:t>
      </w:r>
      <w:r w:rsidR="00B91ECF">
        <w:rPr>
          <w:rFonts w:ascii="Times New Roman" w:hAnsi="Times New Roman" w:cs="Times New Roman"/>
        </w:rPr>
        <w:t xml:space="preserve">тельством Российской Федерации, </w:t>
      </w:r>
      <w:r w:rsidR="006F76B5" w:rsidRPr="00CB30D7">
        <w:rPr>
          <w:rFonts w:ascii="Times New Roman" w:hAnsi="Times New Roman" w:cs="Times New Roman"/>
        </w:rPr>
        <w:t>в том числе требований к антитеррористической защищенности объектов, учитывающих уровни безопасности для различных категорий транспортных средств автомобильного и городского наземного электрического транспорта, размещается на официальном сайте Ространснадзора в информационно-телекоммуникационной сети «Интернет».</w:t>
      </w:r>
    </w:p>
    <w:p w:rsidR="00452D56" w:rsidRPr="00CB30D7" w:rsidRDefault="00452D56" w:rsidP="006F76B5">
      <w:pPr>
        <w:pStyle w:val="af2"/>
        <w:rPr>
          <w:rFonts w:ascii="Times New Roman" w:eastAsia="Times New Roman" w:hAnsi="Times New Roman" w:cs="Times New Roman"/>
          <w:lang w:eastAsia="ru-RU"/>
        </w:rPr>
      </w:pPr>
    </w:p>
    <w:p w:rsidR="00452D56" w:rsidRPr="00CB30D7" w:rsidRDefault="00452D56" w:rsidP="0089255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2551" w:rsidRPr="00CB30D7" w:rsidRDefault="00892551" w:rsidP="0089255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30D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                                                                                           ____________________</w:t>
      </w:r>
    </w:p>
    <w:p w:rsidR="00892551" w:rsidRPr="00CB30D7" w:rsidRDefault="00892551" w:rsidP="0089255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30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(подпись)                                                                                        (инициалы, фамилия должностного лица)</w:t>
      </w:r>
    </w:p>
    <w:p w:rsidR="00892551" w:rsidRPr="00CB30D7" w:rsidRDefault="00892551" w:rsidP="0089255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728FF" w:rsidRPr="00DF0140" w:rsidRDefault="000F2C67" w:rsidP="000F2C6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0728FF" w:rsidRPr="00DF0140" w:rsidRDefault="000728FF" w:rsidP="000F2C6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28FF" w:rsidRPr="00DF0140" w:rsidRDefault="000728FF" w:rsidP="000F2C6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28FF" w:rsidRPr="00DF0140" w:rsidRDefault="000728FF" w:rsidP="000F2C6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28FF" w:rsidRPr="00DF0140" w:rsidRDefault="000728FF" w:rsidP="000F2C6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F8C" w:rsidRPr="00DF0140" w:rsidRDefault="000728FF" w:rsidP="007B4633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DF5F8C" w:rsidRPr="00DF0140" w:rsidSect="00D302F4">
      <w:headerReference w:type="default" r:id="rId14"/>
      <w:type w:val="continuous"/>
      <w:pgSz w:w="11906" w:h="16838"/>
      <w:pgMar w:top="567" w:right="709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A06" w:rsidRDefault="00C87A06" w:rsidP="00FD0B2F">
      <w:r>
        <w:separator/>
      </w:r>
    </w:p>
  </w:endnote>
  <w:endnote w:type="continuationSeparator" w:id="0">
    <w:p w:rsidR="00C87A06" w:rsidRDefault="00C87A06" w:rsidP="00FD0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A06" w:rsidRDefault="00C87A06" w:rsidP="00FD0B2F">
      <w:r>
        <w:separator/>
      </w:r>
    </w:p>
  </w:footnote>
  <w:footnote w:type="continuationSeparator" w:id="0">
    <w:p w:rsidR="00C87A06" w:rsidRDefault="00C87A06" w:rsidP="00FD0B2F">
      <w:r>
        <w:continuationSeparator/>
      </w:r>
    </w:p>
  </w:footnote>
  <w:footnote w:id="1">
    <w:p w:rsidR="00C87A06" w:rsidRPr="00E219EE" w:rsidRDefault="00C87A06" w:rsidP="00E219E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f5"/>
        </w:rPr>
        <w:footnoteRef/>
      </w:r>
      <w:r>
        <w:t xml:space="preserve"> </w:t>
      </w:r>
      <w:r w:rsidRPr="00E219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Настоящая форма проверочного листа (списка контрольных вопросов) (далее – проверочный лист) применяется в ходе плановой проверки при осуществлении федерального государственного контроля (надзора) за соблюдением требований по обеспечению транспортной безопасности, в том числе требований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Pr="00E219E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антитеррористической защищенности объектов, учитывающих уровни безопасности для различных категорий объектов транспортной инфраструктуры дорожного хозяйства. </w:t>
      </w:r>
    </w:p>
    <w:p w:rsidR="00C87A06" w:rsidRPr="00E219EE" w:rsidRDefault="00C87A06" w:rsidP="00E219E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19E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плановой проверки ограничивается перечнем контрольных вопросов, включенных в насто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ящий проверочный лист. </w:t>
      </w:r>
    </w:p>
    <w:p w:rsidR="00C87A06" w:rsidRDefault="00C87A06">
      <w:pPr>
        <w:pStyle w:val="af2"/>
      </w:pPr>
    </w:p>
  </w:footnote>
  <w:footnote w:id="2">
    <w:p w:rsidR="00C87A06" w:rsidRPr="00867D4D" w:rsidRDefault="00C87A06" w:rsidP="00693A21">
      <w:pPr>
        <w:pStyle w:val="af2"/>
        <w:rPr>
          <w:rFonts w:ascii="Times New Roman" w:hAnsi="Times New Roman" w:cs="Times New Roman"/>
        </w:rPr>
      </w:pPr>
      <w:r w:rsidRPr="00867D4D">
        <w:rPr>
          <w:rStyle w:val="af5"/>
          <w:rFonts w:ascii="Times New Roman" w:hAnsi="Times New Roman" w:cs="Times New Roman"/>
        </w:rPr>
        <w:footnoteRef/>
      </w:r>
      <w:r w:rsidRPr="00867D4D">
        <w:rPr>
          <w:rFonts w:ascii="Times New Roman" w:hAnsi="Times New Roman" w:cs="Times New Roman"/>
        </w:rPr>
        <w:t xml:space="preserve"> Указывается «да», «нет» либо «требование не применяется».</w:t>
      </w:r>
    </w:p>
  </w:footnote>
  <w:footnote w:id="3">
    <w:p w:rsidR="00C87A06" w:rsidRPr="00867D4D" w:rsidRDefault="00C87A06" w:rsidP="00466FF0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67D4D">
        <w:rPr>
          <w:rStyle w:val="af5"/>
          <w:rFonts w:ascii="Times New Roman" w:hAnsi="Times New Roman" w:cs="Times New Roman"/>
          <w:sz w:val="20"/>
          <w:szCs w:val="20"/>
        </w:rPr>
        <w:footnoteRef/>
      </w:r>
      <w:r w:rsidRPr="00867D4D">
        <w:rPr>
          <w:rFonts w:ascii="Times New Roman" w:hAnsi="Times New Roman" w:cs="Times New Roman"/>
          <w:sz w:val="20"/>
          <w:szCs w:val="20"/>
        </w:rPr>
        <w:t xml:space="preserve"> Собрание законодательства Р</w:t>
      </w:r>
      <w:r>
        <w:rPr>
          <w:rFonts w:ascii="Times New Roman" w:hAnsi="Times New Roman" w:cs="Times New Roman"/>
          <w:sz w:val="20"/>
          <w:szCs w:val="20"/>
        </w:rPr>
        <w:t>оссийской Федерации</w:t>
      </w:r>
      <w:r w:rsidRPr="00867D4D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867D4D">
        <w:rPr>
          <w:rFonts w:ascii="Times New Roman" w:hAnsi="Times New Roman" w:cs="Times New Roman"/>
          <w:sz w:val="20"/>
          <w:szCs w:val="20"/>
        </w:rPr>
        <w:t xml:space="preserve">016,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867D4D">
        <w:rPr>
          <w:rFonts w:ascii="Times New Roman" w:hAnsi="Times New Roman" w:cs="Times New Roman"/>
          <w:sz w:val="20"/>
          <w:szCs w:val="20"/>
        </w:rPr>
        <w:t xml:space="preserve"> 39, ст. 5648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4">
    <w:p w:rsidR="00C87A06" w:rsidRPr="00867D4D" w:rsidRDefault="00C87A06" w:rsidP="00444E85">
      <w:pPr>
        <w:pStyle w:val="af2"/>
        <w:jc w:val="left"/>
        <w:rPr>
          <w:rFonts w:ascii="Times New Roman" w:hAnsi="Times New Roman" w:cs="Times New Roman"/>
        </w:rPr>
      </w:pPr>
      <w:r w:rsidRPr="00867D4D">
        <w:rPr>
          <w:rStyle w:val="af5"/>
          <w:rFonts w:ascii="Times New Roman" w:hAnsi="Times New Roman" w:cs="Times New Roman"/>
        </w:rPr>
        <w:footnoteRef/>
      </w:r>
      <w:r w:rsidRPr="00867D4D">
        <w:rPr>
          <w:rFonts w:ascii="Times New Roman" w:hAnsi="Times New Roman" w:cs="Times New Roman"/>
        </w:rPr>
        <w:t xml:space="preserve"> Собрание законодательства Российской Федерации, 2016, № 40, ст. 5749. </w:t>
      </w:r>
    </w:p>
  </w:footnote>
  <w:footnote w:id="5">
    <w:p w:rsidR="00C87A06" w:rsidRDefault="00C87A06" w:rsidP="0039142B">
      <w:pPr>
        <w:pStyle w:val="af2"/>
      </w:pPr>
      <w:r>
        <w:rPr>
          <w:rStyle w:val="af5"/>
        </w:rPr>
        <w:footnoteRef/>
      </w:r>
      <w:r>
        <w:t xml:space="preserve"> </w:t>
      </w:r>
      <w:r w:rsidRPr="00C60CC3">
        <w:rPr>
          <w:rFonts w:ascii="Times New Roman" w:hAnsi="Times New Roman" w:cs="Times New Roman"/>
        </w:rPr>
        <w:t>Приказ Минтранса России от 23 июля 2015 г. № 227 «Об утверждении Правил проведения досмотра, дополнительного досмотра, повторного досмотра в целях обеспечения транспортной безопасности» (зарегистрирован в Минюсте России 24 марта 2016 г., регистрационный № 41529)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0145247"/>
    </w:sdtPr>
    <w:sdtEndPr>
      <w:rPr>
        <w:rFonts w:ascii="Arial Narrow" w:hAnsi="Arial Narrow"/>
        <w:sz w:val="20"/>
        <w:szCs w:val="20"/>
      </w:rPr>
    </w:sdtEndPr>
    <w:sdtContent>
      <w:p w:rsidR="00C87A06" w:rsidRPr="005E6386" w:rsidRDefault="00C87A06" w:rsidP="000D76E1">
        <w:pPr>
          <w:pStyle w:val="a7"/>
          <w:jc w:val="center"/>
          <w:rPr>
            <w:rFonts w:ascii="Arial Narrow" w:hAnsi="Arial Narrow"/>
            <w:sz w:val="20"/>
            <w:szCs w:val="20"/>
          </w:rPr>
        </w:pPr>
        <w:r w:rsidRPr="005E6386">
          <w:rPr>
            <w:rFonts w:ascii="Arial Narrow" w:hAnsi="Arial Narrow"/>
            <w:sz w:val="20"/>
            <w:szCs w:val="20"/>
          </w:rPr>
          <w:fldChar w:fldCharType="begin"/>
        </w:r>
        <w:r w:rsidRPr="005E6386">
          <w:rPr>
            <w:rFonts w:ascii="Arial Narrow" w:hAnsi="Arial Narrow"/>
            <w:sz w:val="20"/>
            <w:szCs w:val="20"/>
          </w:rPr>
          <w:instrText>PAGE   \* MERGEFORMAT</w:instrText>
        </w:r>
        <w:r w:rsidRPr="005E6386">
          <w:rPr>
            <w:rFonts w:ascii="Arial Narrow" w:hAnsi="Arial Narrow"/>
            <w:sz w:val="20"/>
            <w:szCs w:val="20"/>
          </w:rPr>
          <w:fldChar w:fldCharType="separate"/>
        </w:r>
        <w:r w:rsidR="00F002B9">
          <w:rPr>
            <w:rFonts w:ascii="Arial Narrow" w:hAnsi="Arial Narrow"/>
            <w:noProof/>
            <w:sz w:val="20"/>
            <w:szCs w:val="20"/>
          </w:rPr>
          <w:t>5</w:t>
        </w:r>
        <w:r w:rsidRPr="005E6386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C87A06" w:rsidRPr="00473BB7" w:rsidRDefault="00C87A06" w:rsidP="00473BB7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9B7"/>
    <w:multiLevelType w:val="hybridMultilevel"/>
    <w:tmpl w:val="33EAF94A"/>
    <w:lvl w:ilvl="0" w:tplc="3014EF3E">
      <w:start w:val="57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2" w:hanging="360"/>
      </w:pPr>
    </w:lvl>
    <w:lvl w:ilvl="2" w:tplc="0419001B" w:tentative="1">
      <w:start w:val="1"/>
      <w:numFmt w:val="lowerRoman"/>
      <w:lvlText w:val="%3."/>
      <w:lvlJc w:val="right"/>
      <w:pPr>
        <w:ind w:left="1582" w:hanging="180"/>
      </w:pPr>
    </w:lvl>
    <w:lvl w:ilvl="3" w:tplc="0419000F" w:tentative="1">
      <w:start w:val="1"/>
      <w:numFmt w:val="decimal"/>
      <w:lvlText w:val="%4."/>
      <w:lvlJc w:val="left"/>
      <w:pPr>
        <w:ind w:left="2302" w:hanging="360"/>
      </w:pPr>
    </w:lvl>
    <w:lvl w:ilvl="4" w:tplc="04190019" w:tentative="1">
      <w:start w:val="1"/>
      <w:numFmt w:val="lowerLetter"/>
      <w:lvlText w:val="%5."/>
      <w:lvlJc w:val="left"/>
      <w:pPr>
        <w:ind w:left="3022" w:hanging="360"/>
      </w:pPr>
    </w:lvl>
    <w:lvl w:ilvl="5" w:tplc="0419001B" w:tentative="1">
      <w:start w:val="1"/>
      <w:numFmt w:val="lowerRoman"/>
      <w:lvlText w:val="%6."/>
      <w:lvlJc w:val="right"/>
      <w:pPr>
        <w:ind w:left="3742" w:hanging="180"/>
      </w:pPr>
    </w:lvl>
    <w:lvl w:ilvl="6" w:tplc="0419000F" w:tentative="1">
      <w:start w:val="1"/>
      <w:numFmt w:val="decimal"/>
      <w:lvlText w:val="%7."/>
      <w:lvlJc w:val="left"/>
      <w:pPr>
        <w:ind w:left="4462" w:hanging="360"/>
      </w:pPr>
    </w:lvl>
    <w:lvl w:ilvl="7" w:tplc="04190019" w:tentative="1">
      <w:start w:val="1"/>
      <w:numFmt w:val="lowerLetter"/>
      <w:lvlText w:val="%8."/>
      <w:lvlJc w:val="left"/>
      <w:pPr>
        <w:ind w:left="5182" w:hanging="360"/>
      </w:pPr>
    </w:lvl>
    <w:lvl w:ilvl="8" w:tplc="0419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1">
    <w:nsid w:val="02AE7C14"/>
    <w:multiLevelType w:val="hybridMultilevel"/>
    <w:tmpl w:val="D734A3E0"/>
    <w:lvl w:ilvl="0" w:tplc="1486BFF0">
      <w:start w:val="35"/>
      <w:numFmt w:val="decimal"/>
      <w:lvlText w:val="%1."/>
      <w:lvlJc w:val="righ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467EC"/>
    <w:multiLevelType w:val="hybridMultilevel"/>
    <w:tmpl w:val="46A8067C"/>
    <w:lvl w:ilvl="0" w:tplc="38C092FA">
      <w:start w:val="3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969F0"/>
    <w:multiLevelType w:val="multilevel"/>
    <w:tmpl w:val="5D66A038"/>
    <w:lvl w:ilvl="0">
      <w:start w:val="5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54B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D7D21B5"/>
    <w:multiLevelType w:val="hybridMultilevel"/>
    <w:tmpl w:val="D73CADCE"/>
    <w:lvl w:ilvl="0" w:tplc="3C8A0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335A2"/>
    <w:multiLevelType w:val="hybridMultilevel"/>
    <w:tmpl w:val="238289D6"/>
    <w:lvl w:ilvl="0" w:tplc="1F2432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36070BB"/>
    <w:multiLevelType w:val="multilevel"/>
    <w:tmpl w:val="498CE198"/>
    <w:lvl w:ilvl="0">
      <w:start w:val="1"/>
      <w:numFmt w:val="decimal"/>
      <w:lvlText w:val="7.1.%1."/>
      <w:lvlJc w:val="left"/>
      <w:pPr>
        <w:tabs>
          <w:tab w:val="num" w:pos="709"/>
        </w:tabs>
        <w:ind w:left="709" w:hanging="349"/>
      </w:pPr>
      <w:rPr>
        <w:rFonts w:eastAsia="Raavi" w:cs="Courier New" w:hint="default"/>
        <w:b w:val="0"/>
        <w:bCs w:val="0"/>
        <w:iCs/>
        <w:strike w:val="0"/>
        <w:dstrike w:val="0"/>
        <w:color w:val="000000"/>
        <w:kern w:val="1"/>
        <w:sz w:val="28"/>
        <w:szCs w:val="28"/>
      </w:rPr>
    </w:lvl>
    <w:lvl w:ilvl="1">
      <w:start w:val="1"/>
      <w:numFmt w:val="decimal"/>
      <w:lvlText w:val="%26."/>
      <w:lvlJc w:val="left"/>
      <w:pPr>
        <w:tabs>
          <w:tab w:val="num" w:pos="1080"/>
        </w:tabs>
        <w:ind w:left="1080" w:hanging="360"/>
      </w:pPr>
      <w:rPr>
        <w:rFonts w:ascii="Raavi" w:hAnsi="Raavi" w:cs="Raavi" w:hint="default"/>
        <w:color w:val="000000"/>
        <w:sz w:val="28"/>
        <w:szCs w:val="28"/>
      </w:rPr>
    </w:lvl>
    <w:lvl w:ilvl="2">
      <w:start w:val="1"/>
      <w:numFmt w:val="decimal"/>
      <w:lvlText w:val="%36.%1. "/>
      <w:lvlJc w:val="left"/>
      <w:pPr>
        <w:tabs>
          <w:tab w:val="num" w:pos="1440"/>
        </w:tabs>
        <w:ind w:left="1440" w:hanging="360"/>
      </w:pPr>
      <w:rPr>
        <w:rFonts w:cs="Courier New" w:hint="default"/>
        <w:sz w:val="28"/>
        <w:szCs w:val="28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cs="Courier New" w:hint="default"/>
        <w:sz w:val="28"/>
        <w:szCs w:val="28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egoe UI" w:hAnsi="Segoe UI" w:cs="OpenSymbol" w:hint="default"/>
        <w:sz w:val="28"/>
        <w:szCs w:val="28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cs="Courier New" w:hint="default"/>
        <w:sz w:val="28"/>
        <w:szCs w:val="28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cs="Courier New" w:hint="default"/>
        <w:sz w:val="28"/>
        <w:szCs w:val="28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cs="Courier New" w:hint="default"/>
        <w:sz w:val="28"/>
        <w:szCs w:val="28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cs="Courier New" w:hint="default"/>
        <w:sz w:val="28"/>
        <w:szCs w:val="28"/>
      </w:rPr>
    </w:lvl>
  </w:abstractNum>
  <w:abstractNum w:abstractNumId="8">
    <w:nsid w:val="172B0377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994C8C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C324DB"/>
    <w:multiLevelType w:val="hybridMultilevel"/>
    <w:tmpl w:val="88AE0BF4"/>
    <w:lvl w:ilvl="0" w:tplc="48C4D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FD5662"/>
    <w:multiLevelType w:val="hybridMultilevel"/>
    <w:tmpl w:val="DDE66900"/>
    <w:lvl w:ilvl="0" w:tplc="3014EF3E">
      <w:start w:val="57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415AAE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8005E2"/>
    <w:multiLevelType w:val="hybridMultilevel"/>
    <w:tmpl w:val="D8BC3F0C"/>
    <w:lvl w:ilvl="0" w:tplc="4F722CEC">
      <w:start w:val="80"/>
      <w:numFmt w:val="decimal"/>
      <w:lvlText w:val="%1."/>
      <w:lvlJc w:val="left"/>
      <w:pPr>
        <w:ind w:left="5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9" w:hanging="360"/>
      </w:pPr>
    </w:lvl>
    <w:lvl w:ilvl="2" w:tplc="0419001B" w:tentative="1">
      <w:start w:val="1"/>
      <w:numFmt w:val="lowerRoman"/>
      <w:lvlText w:val="%3."/>
      <w:lvlJc w:val="right"/>
      <w:pPr>
        <w:ind w:left="1649" w:hanging="180"/>
      </w:pPr>
    </w:lvl>
    <w:lvl w:ilvl="3" w:tplc="0419000F" w:tentative="1">
      <w:start w:val="1"/>
      <w:numFmt w:val="decimal"/>
      <w:lvlText w:val="%4."/>
      <w:lvlJc w:val="left"/>
      <w:pPr>
        <w:ind w:left="2369" w:hanging="360"/>
      </w:pPr>
    </w:lvl>
    <w:lvl w:ilvl="4" w:tplc="04190019" w:tentative="1">
      <w:start w:val="1"/>
      <w:numFmt w:val="lowerLetter"/>
      <w:lvlText w:val="%5."/>
      <w:lvlJc w:val="left"/>
      <w:pPr>
        <w:ind w:left="3089" w:hanging="360"/>
      </w:pPr>
    </w:lvl>
    <w:lvl w:ilvl="5" w:tplc="0419001B" w:tentative="1">
      <w:start w:val="1"/>
      <w:numFmt w:val="lowerRoman"/>
      <w:lvlText w:val="%6."/>
      <w:lvlJc w:val="right"/>
      <w:pPr>
        <w:ind w:left="3809" w:hanging="180"/>
      </w:pPr>
    </w:lvl>
    <w:lvl w:ilvl="6" w:tplc="0419000F" w:tentative="1">
      <w:start w:val="1"/>
      <w:numFmt w:val="decimal"/>
      <w:lvlText w:val="%7."/>
      <w:lvlJc w:val="left"/>
      <w:pPr>
        <w:ind w:left="4529" w:hanging="360"/>
      </w:pPr>
    </w:lvl>
    <w:lvl w:ilvl="7" w:tplc="04190019" w:tentative="1">
      <w:start w:val="1"/>
      <w:numFmt w:val="lowerLetter"/>
      <w:lvlText w:val="%8."/>
      <w:lvlJc w:val="left"/>
      <w:pPr>
        <w:ind w:left="5249" w:hanging="360"/>
      </w:pPr>
    </w:lvl>
    <w:lvl w:ilvl="8" w:tplc="0419001B" w:tentative="1">
      <w:start w:val="1"/>
      <w:numFmt w:val="lowerRoman"/>
      <w:lvlText w:val="%9."/>
      <w:lvlJc w:val="right"/>
      <w:pPr>
        <w:ind w:left="5969" w:hanging="180"/>
      </w:pPr>
    </w:lvl>
  </w:abstractNum>
  <w:abstractNum w:abstractNumId="14">
    <w:nsid w:val="1D132713"/>
    <w:multiLevelType w:val="hybridMultilevel"/>
    <w:tmpl w:val="9C644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344146"/>
    <w:multiLevelType w:val="hybridMultilevel"/>
    <w:tmpl w:val="502E476E"/>
    <w:lvl w:ilvl="0" w:tplc="1F2432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E01221"/>
    <w:multiLevelType w:val="hybridMultilevel"/>
    <w:tmpl w:val="527A9918"/>
    <w:lvl w:ilvl="0" w:tplc="8BFA81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20C43D9B"/>
    <w:multiLevelType w:val="hybridMultilevel"/>
    <w:tmpl w:val="3D927B4C"/>
    <w:lvl w:ilvl="0" w:tplc="4F722CEC">
      <w:start w:val="8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8910DAB"/>
    <w:multiLevelType w:val="hybridMultilevel"/>
    <w:tmpl w:val="37DAFD90"/>
    <w:lvl w:ilvl="0" w:tplc="965A7426">
      <w:start w:val="1"/>
      <w:numFmt w:val="decimal"/>
      <w:lvlText w:val="1.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590FDD"/>
    <w:multiLevelType w:val="hybridMultilevel"/>
    <w:tmpl w:val="32E86660"/>
    <w:lvl w:ilvl="0" w:tplc="41E2F7C4">
      <w:start w:val="73"/>
      <w:numFmt w:val="decimal"/>
      <w:lvlText w:val="%1."/>
      <w:lvlJc w:val="left"/>
      <w:pPr>
        <w:ind w:left="1080" w:hanging="360"/>
      </w:pPr>
      <w:rPr>
        <w:rFonts w:hint="default"/>
        <w:position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CD0418E"/>
    <w:multiLevelType w:val="hybridMultilevel"/>
    <w:tmpl w:val="106A0F8C"/>
    <w:lvl w:ilvl="0" w:tplc="1F2432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DC27FF"/>
    <w:multiLevelType w:val="hybridMultilevel"/>
    <w:tmpl w:val="502E476E"/>
    <w:lvl w:ilvl="0" w:tplc="1F2432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8A35E1"/>
    <w:multiLevelType w:val="multilevel"/>
    <w:tmpl w:val="831C328E"/>
    <w:lvl w:ilvl="0">
      <w:start w:val="1"/>
      <w:numFmt w:val="decimal"/>
      <w:lvlText w:val="6.31.%1."/>
      <w:lvlJc w:val="left"/>
      <w:pPr>
        <w:tabs>
          <w:tab w:val="num" w:pos="709"/>
        </w:tabs>
        <w:ind w:left="709" w:hanging="349"/>
      </w:pPr>
      <w:rPr>
        <w:rFonts w:eastAsia="Raavi" w:cs="Courier New" w:hint="default"/>
        <w:b w:val="0"/>
        <w:bCs w:val="0"/>
        <w:iCs/>
        <w:strike w:val="0"/>
        <w:dstrike w:val="0"/>
        <w:color w:val="000000"/>
        <w:kern w:val="1"/>
        <w:sz w:val="28"/>
        <w:szCs w:val="28"/>
      </w:rPr>
    </w:lvl>
    <w:lvl w:ilvl="1">
      <w:start w:val="1"/>
      <w:numFmt w:val="decimal"/>
      <w:lvlText w:val="%26."/>
      <w:lvlJc w:val="left"/>
      <w:pPr>
        <w:tabs>
          <w:tab w:val="num" w:pos="1080"/>
        </w:tabs>
        <w:ind w:left="1080" w:hanging="360"/>
      </w:pPr>
      <w:rPr>
        <w:rFonts w:ascii="Raavi" w:hAnsi="Raavi" w:cs="Raavi" w:hint="default"/>
        <w:color w:val="000000"/>
        <w:sz w:val="28"/>
        <w:szCs w:val="28"/>
      </w:rPr>
    </w:lvl>
    <w:lvl w:ilvl="2">
      <w:start w:val="1"/>
      <w:numFmt w:val="decimal"/>
      <w:lvlText w:val="%36.%1. "/>
      <w:lvlJc w:val="left"/>
      <w:pPr>
        <w:tabs>
          <w:tab w:val="num" w:pos="1440"/>
        </w:tabs>
        <w:ind w:left="1440" w:hanging="360"/>
      </w:pPr>
      <w:rPr>
        <w:rFonts w:cs="Courier New" w:hint="default"/>
        <w:sz w:val="28"/>
        <w:szCs w:val="28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cs="Courier New" w:hint="default"/>
        <w:sz w:val="28"/>
        <w:szCs w:val="28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egoe UI" w:hAnsi="Segoe UI" w:cs="OpenSymbol" w:hint="default"/>
        <w:sz w:val="28"/>
        <w:szCs w:val="28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cs="Courier New" w:hint="default"/>
        <w:sz w:val="28"/>
        <w:szCs w:val="28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cs="Courier New" w:hint="default"/>
        <w:sz w:val="28"/>
        <w:szCs w:val="28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cs="Courier New" w:hint="default"/>
        <w:sz w:val="28"/>
        <w:szCs w:val="28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cs="Courier New" w:hint="default"/>
        <w:sz w:val="28"/>
        <w:szCs w:val="28"/>
      </w:rPr>
    </w:lvl>
  </w:abstractNum>
  <w:abstractNum w:abstractNumId="23">
    <w:nsid w:val="4A421B84"/>
    <w:multiLevelType w:val="multilevel"/>
    <w:tmpl w:val="B25E5A4C"/>
    <w:lvl w:ilvl="0">
      <w:start w:val="1"/>
      <w:numFmt w:val="decimal"/>
      <w:lvlText w:val="7.%1."/>
      <w:lvlJc w:val="left"/>
      <w:pPr>
        <w:tabs>
          <w:tab w:val="num" w:pos="709"/>
        </w:tabs>
        <w:ind w:left="709" w:hanging="349"/>
      </w:pPr>
      <w:rPr>
        <w:rFonts w:eastAsia="Raavi" w:cs="Courier New" w:hint="default"/>
        <w:b w:val="0"/>
        <w:bCs w:val="0"/>
        <w:iCs/>
        <w:strike w:val="0"/>
        <w:dstrike w:val="0"/>
        <w:color w:val="000000"/>
        <w:kern w:val="1"/>
        <w:sz w:val="28"/>
        <w:szCs w:val="28"/>
      </w:rPr>
    </w:lvl>
    <w:lvl w:ilvl="1">
      <w:start w:val="1"/>
      <w:numFmt w:val="decimal"/>
      <w:lvlText w:val="%26."/>
      <w:lvlJc w:val="left"/>
      <w:pPr>
        <w:tabs>
          <w:tab w:val="num" w:pos="1080"/>
        </w:tabs>
        <w:ind w:left="1080" w:hanging="360"/>
      </w:pPr>
      <w:rPr>
        <w:rFonts w:ascii="Raavi" w:hAnsi="Raavi" w:cs="Raavi" w:hint="default"/>
        <w:color w:val="000000"/>
        <w:sz w:val="28"/>
        <w:szCs w:val="28"/>
      </w:rPr>
    </w:lvl>
    <w:lvl w:ilvl="2">
      <w:start w:val="1"/>
      <w:numFmt w:val="decimal"/>
      <w:lvlText w:val="%36.%1. "/>
      <w:lvlJc w:val="left"/>
      <w:pPr>
        <w:tabs>
          <w:tab w:val="num" w:pos="1440"/>
        </w:tabs>
        <w:ind w:left="1440" w:hanging="360"/>
      </w:pPr>
      <w:rPr>
        <w:rFonts w:cs="Courier New" w:hint="default"/>
        <w:sz w:val="28"/>
        <w:szCs w:val="28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cs="Courier New" w:hint="default"/>
        <w:sz w:val="28"/>
        <w:szCs w:val="28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egoe UI" w:hAnsi="Segoe UI" w:cs="OpenSymbol" w:hint="default"/>
        <w:sz w:val="28"/>
        <w:szCs w:val="28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cs="Courier New" w:hint="default"/>
        <w:sz w:val="28"/>
        <w:szCs w:val="28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cs="Courier New" w:hint="default"/>
        <w:sz w:val="28"/>
        <w:szCs w:val="28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cs="Courier New" w:hint="default"/>
        <w:sz w:val="28"/>
        <w:szCs w:val="28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cs="Courier New" w:hint="default"/>
        <w:sz w:val="28"/>
        <w:szCs w:val="28"/>
      </w:rPr>
    </w:lvl>
  </w:abstractNum>
  <w:abstractNum w:abstractNumId="24">
    <w:nsid w:val="4C6F72F3"/>
    <w:multiLevelType w:val="hybridMultilevel"/>
    <w:tmpl w:val="78887272"/>
    <w:lvl w:ilvl="0" w:tplc="91FE405C">
      <w:start w:val="5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5">
    <w:nsid w:val="4E75132B"/>
    <w:multiLevelType w:val="hybridMultilevel"/>
    <w:tmpl w:val="2F320DE8"/>
    <w:lvl w:ilvl="0" w:tplc="F4809E1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49357A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4D14A8"/>
    <w:multiLevelType w:val="hybridMultilevel"/>
    <w:tmpl w:val="5EF0AC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622268"/>
    <w:multiLevelType w:val="hybridMultilevel"/>
    <w:tmpl w:val="4CFCD1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8F4373"/>
    <w:multiLevelType w:val="hybridMultilevel"/>
    <w:tmpl w:val="B5AC04C8"/>
    <w:lvl w:ilvl="0" w:tplc="31608778">
      <w:start w:val="3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0">
    <w:nsid w:val="5D7B7881"/>
    <w:multiLevelType w:val="hybridMultilevel"/>
    <w:tmpl w:val="106A0F8C"/>
    <w:lvl w:ilvl="0" w:tplc="1F2432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7B6659"/>
    <w:multiLevelType w:val="hybridMultilevel"/>
    <w:tmpl w:val="0B4A5F28"/>
    <w:lvl w:ilvl="0" w:tplc="3702A0C4">
      <w:start w:val="3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2">
    <w:nsid w:val="603C1619"/>
    <w:multiLevelType w:val="hybridMultilevel"/>
    <w:tmpl w:val="56BA9F2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961B8B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2E0635"/>
    <w:multiLevelType w:val="hybridMultilevel"/>
    <w:tmpl w:val="BCBAC090"/>
    <w:lvl w:ilvl="0" w:tplc="23560050">
      <w:start w:val="57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D46C70"/>
    <w:multiLevelType w:val="hybridMultilevel"/>
    <w:tmpl w:val="9A6C98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A714999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E90F41"/>
    <w:multiLevelType w:val="hybridMultilevel"/>
    <w:tmpl w:val="3C60B518"/>
    <w:lvl w:ilvl="0" w:tplc="23560050">
      <w:start w:val="57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DC90DA8"/>
    <w:multiLevelType w:val="multilevel"/>
    <w:tmpl w:val="58901126"/>
    <w:lvl w:ilvl="0">
      <w:start w:val="1"/>
      <w:numFmt w:val="decimal"/>
      <w:lvlText w:val="6.%1."/>
      <w:lvlJc w:val="left"/>
      <w:pPr>
        <w:tabs>
          <w:tab w:val="num" w:pos="709"/>
        </w:tabs>
        <w:ind w:left="709" w:hanging="349"/>
      </w:pPr>
      <w:rPr>
        <w:rFonts w:eastAsia="Raavi" w:cs="Courier New" w:hint="default"/>
        <w:b w:val="0"/>
        <w:bCs w:val="0"/>
        <w:iCs/>
        <w:strike w:val="0"/>
        <w:dstrike w:val="0"/>
        <w:color w:val="000000"/>
        <w:kern w:val="1"/>
        <w:sz w:val="28"/>
        <w:szCs w:val="28"/>
      </w:rPr>
    </w:lvl>
    <w:lvl w:ilvl="1">
      <w:start w:val="1"/>
      <w:numFmt w:val="decimal"/>
      <w:lvlText w:val="%26."/>
      <w:lvlJc w:val="left"/>
      <w:pPr>
        <w:tabs>
          <w:tab w:val="num" w:pos="1080"/>
        </w:tabs>
        <w:ind w:left="1080" w:hanging="360"/>
      </w:pPr>
      <w:rPr>
        <w:rFonts w:ascii="Raavi" w:hAnsi="Raavi" w:cs="Raavi" w:hint="default"/>
        <w:color w:val="000000"/>
        <w:sz w:val="28"/>
        <w:szCs w:val="28"/>
      </w:rPr>
    </w:lvl>
    <w:lvl w:ilvl="2">
      <w:start w:val="1"/>
      <w:numFmt w:val="decimal"/>
      <w:lvlText w:val="%36.%1. "/>
      <w:lvlJc w:val="left"/>
      <w:pPr>
        <w:tabs>
          <w:tab w:val="num" w:pos="1440"/>
        </w:tabs>
        <w:ind w:left="1440" w:hanging="360"/>
      </w:pPr>
      <w:rPr>
        <w:rFonts w:cs="Courier New" w:hint="default"/>
        <w:sz w:val="28"/>
        <w:szCs w:val="28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cs="Courier New" w:hint="default"/>
        <w:sz w:val="28"/>
        <w:szCs w:val="28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egoe UI" w:hAnsi="Segoe UI" w:cs="OpenSymbol" w:hint="default"/>
        <w:sz w:val="28"/>
        <w:szCs w:val="28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cs="Courier New" w:hint="default"/>
        <w:sz w:val="28"/>
        <w:szCs w:val="28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cs="Courier New" w:hint="default"/>
        <w:sz w:val="28"/>
        <w:szCs w:val="28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cs="Courier New" w:hint="default"/>
        <w:sz w:val="28"/>
        <w:szCs w:val="28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cs="Courier New" w:hint="default"/>
        <w:sz w:val="28"/>
        <w:szCs w:val="28"/>
      </w:rPr>
    </w:lvl>
  </w:abstractNum>
  <w:abstractNum w:abstractNumId="39">
    <w:nsid w:val="71C02E27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067D16"/>
    <w:multiLevelType w:val="hybridMultilevel"/>
    <w:tmpl w:val="F4621B6C"/>
    <w:lvl w:ilvl="0" w:tplc="0D1A22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1">
    <w:nsid w:val="74286318"/>
    <w:multiLevelType w:val="hybridMultilevel"/>
    <w:tmpl w:val="D93455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6697800"/>
    <w:multiLevelType w:val="hybridMultilevel"/>
    <w:tmpl w:val="5BA429EA"/>
    <w:lvl w:ilvl="0" w:tplc="CB7E1D60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77D32A6A"/>
    <w:multiLevelType w:val="hybridMultilevel"/>
    <w:tmpl w:val="9AE8504A"/>
    <w:lvl w:ilvl="0" w:tplc="3014EF3E">
      <w:start w:val="57"/>
      <w:numFmt w:val="decimal"/>
      <w:lvlText w:val="%1."/>
      <w:lvlJc w:val="center"/>
      <w:pPr>
        <w:ind w:left="23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>
    <w:nsid w:val="7C5470D2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646EF1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0"/>
  </w:num>
  <w:num w:numId="4">
    <w:abstractNumId w:val="32"/>
  </w:num>
  <w:num w:numId="5">
    <w:abstractNumId w:val="22"/>
  </w:num>
  <w:num w:numId="6">
    <w:abstractNumId w:val="38"/>
  </w:num>
  <w:num w:numId="7">
    <w:abstractNumId w:val="7"/>
  </w:num>
  <w:num w:numId="8">
    <w:abstractNumId w:val="23"/>
  </w:num>
  <w:num w:numId="9">
    <w:abstractNumId w:val="26"/>
  </w:num>
  <w:num w:numId="10">
    <w:abstractNumId w:val="29"/>
  </w:num>
  <w:num w:numId="11">
    <w:abstractNumId w:val="24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32"/>
  </w:num>
  <w:num w:numId="15">
    <w:abstractNumId w:val="8"/>
  </w:num>
  <w:num w:numId="16">
    <w:abstractNumId w:val="45"/>
  </w:num>
  <w:num w:numId="17">
    <w:abstractNumId w:val="33"/>
  </w:num>
  <w:num w:numId="18">
    <w:abstractNumId w:val="39"/>
  </w:num>
  <w:num w:numId="19">
    <w:abstractNumId w:val="44"/>
  </w:num>
  <w:num w:numId="20">
    <w:abstractNumId w:val="36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6"/>
  </w:num>
  <w:num w:numId="27">
    <w:abstractNumId w:val="4"/>
  </w:num>
  <w:num w:numId="28">
    <w:abstractNumId w:val="21"/>
  </w:num>
  <w:num w:numId="29">
    <w:abstractNumId w:val="28"/>
  </w:num>
  <w:num w:numId="30">
    <w:abstractNumId w:val="20"/>
  </w:num>
  <w:num w:numId="31">
    <w:abstractNumId w:val="18"/>
  </w:num>
  <w:num w:numId="32">
    <w:abstractNumId w:val="30"/>
  </w:num>
  <w:num w:numId="33">
    <w:abstractNumId w:val="40"/>
  </w:num>
  <w:num w:numId="34">
    <w:abstractNumId w:val="16"/>
  </w:num>
  <w:num w:numId="35">
    <w:abstractNumId w:val="42"/>
  </w:num>
  <w:num w:numId="36">
    <w:abstractNumId w:val="37"/>
  </w:num>
  <w:num w:numId="37">
    <w:abstractNumId w:val="3"/>
  </w:num>
  <w:num w:numId="38">
    <w:abstractNumId w:val="31"/>
  </w:num>
  <w:num w:numId="39">
    <w:abstractNumId w:val="41"/>
  </w:num>
  <w:num w:numId="40">
    <w:abstractNumId w:val="1"/>
  </w:num>
  <w:num w:numId="41">
    <w:abstractNumId w:val="35"/>
  </w:num>
  <w:num w:numId="42">
    <w:abstractNumId w:val="27"/>
  </w:num>
  <w:num w:numId="43">
    <w:abstractNumId w:val="19"/>
  </w:num>
  <w:num w:numId="44">
    <w:abstractNumId w:val="34"/>
  </w:num>
  <w:num w:numId="45">
    <w:abstractNumId w:val="11"/>
  </w:num>
  <w:num w:numId="46">
    <w:abstractNumId w:val="0"/>
  </w:num>
  <w:num w:numId="47">
    <w:abstractNumId w:val="43"/>
  </w:num>
  <w:num w:numId="48">
    <w:abstractNumId w:val="17"/>
  </w:num>
  <w:num w:numId="49">
    <w:abstractNumId w:val="13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408"/>
    <w:rsid w:val="0000143F"/>
    <w:rsid w:val="000020E4"/>
    <w:rsid w:val="00002FA9"/>
    <w:rsid w:val="00007488"/>
    <w:rsid w:val="000143E8"/>
    <w:rsid w:val="000171D4"/>
    <w:rsid w:val="000175F5"/>
    <w:rsid w:val="00020491"/>
    <w:rsid w:val="000228C7"/>
    <w:rsid w:val="00026E1B"/>
    <w:rsid w:val="00026EC3"/>
    <w:rsid w:val="00027824"/>
    <w:rsid w:val="00027C2B"/>
    <w:rsid w:val="00033FE2"/>
    <w:rsid w:val="00034F02"/>
    <w:rsid w:val="0003655A"/>
    <w:rsid w:val="00037B6A"/>
    <w:rsid w:val="00040A4A"/>
    <w:rsid w:val="0004602B"/>
    <w:rsid w:val="00050E84"/>
    <w:rsid w:val="00050EDD"/>
    <w:rsid w:val="00052167"/>
    <w:rsid w:val="000527D7"/>
    <w:rsid w:val="00052E13"/>
    <w:rsid w:val="000537F4"/>
    <w:rsid w:val="00053F14"/>
    <w:rsid w:val="00057282"/>
    <w:rsid w:val="000578FA"/>
    <w:rsid w:val="00057E7D"/>
    <w:rsid w:val="0006149F"/>
    <w:rsid w:val="000656E7"/>
    <w:rsid w:val="000673AF"/>
    <w:rsid w:val="00070375"/>
    <w:rsid w:val="00070600"/>
    <w:rsid w:val="000708E2"/>
    <w:rsid w:val="000728FF"/>
    <w:rsid w:val="00077B27"/>
    <w:rsid w:val="00080D04"/>
    <w:rsid w:val="00082BF4"/>
    <w:rsid w:val="000841D6"/>
    <w:rsid w:val="00085C91"/>
    <w:rsid w:val="00087FFE"/>
    <w:rsid w:val="000906BE"/>
    <w:rsid w:val="000920B1"/>
    <w:rsid w:val="00093D16"/>
    <w:rsid w:val="00094495"/>
    <w:rsid w:val="00094D25"/>
    <w:rsid w:val="00096BF5"/>
    <w:rsid w:val="000A12CF"/>
    <w:rsid w:val="000B03CB"/>
    <w:rsid w:val="000B4E57"/>
    <w:rsid w:val="000B58D5"/>
    <w:rsid w:val="000B662E"/>
    <w:rsid w:val="000B6FD1"/>
    <w:rsid w:val="000C31BF"/>
    <w:rsid w:val="000C3495"/>
    <w:rsid w:val="000C3ED9"/>
    <w:rsid w:val="000C736E"/>
    <w:rsid w:val="000D0A57"/>
    <w:rsid w:val="000D4A9B"/>
    <w:rsid w:val="000D4D03"/>
    <w:rsid w:val="000D76E1"/>
    <w:rsid w:val="000D7EFB"/>
    <w:rsid w:val="000E38B6"/>
    <w:rsid w:val="000E4646"/>
    <w:rsid w:val="000E4E86"/>
    <w:rsid w:val="000E74CD"/>
    <w:rsid w:val="000E76FF"/>
    <w:rsid w:val="000F2C67"/>
    <w:rsid w:val="000F3D35"/>
    <w:rsid w:val="0010162D"/>
    <w:rsid w:val="001048CD"/>
    <w:rsid w:val="00105F59"/>
    <w:rsid w:val="00106FF3"/>
    <w:rsid w:val="00112136"/>
    <w:rsid w:val="00113D23"/>
    <w:rsid w:val="00115C1C"/>
    <w:rsid w:val="00117064"/>
    <w:rsid w:val="00123210"/>
    <w:rsid w:val="00124C23"/>
    <w:rsid w:val="0012511D"/>
    <w:rsid w:val="00125DE1"/>
    <w:rsid w:val="00135148"/>
    <w:rsid w:val="0013578F"/>
    <w:rsid w:val="001406EB"/>
    <w:rsid w:val="001422DA"/>
    <w:rsid w:val="00142C8B"/>
    <w:rsid w:val="001457F8"/>
    <w:rsid w:val="00145AD7"/>
    <w:rsid w:val="0014769E"/>
    <w:rsid w:val="0015096F"/>
    <w:rsid w:val="00151718"/>
    <w:rsid w:val="00151DC1"/>
    <w:rsid w:val="00154213"/>
    <w:rsid w:val="0015488A"/>
    <w:rsid w:val="001550CA"/>
    <w:rsid w:val="0015517C"/>
    <w:rsid w:val="00160BCA"/>
    <w:rsid w:val="00160FA3"/>
    <w:rsid w:val="00164176"/>
    <w:rsid w:val="00170386"/>
    <w:rsid w:val="00171203"/>
    <w:rsid w:val="00171AAB"/>
    <w:rsid w:val="00173200"/>
    <w:rsid w:val="0017391A"/>
    <w:rsid w:val="00174108"/>
    <w:rsid w:val="00174546"/>
    <w:rsid w:val="00175B95"/>
    <w:rsid w:val="001768EE"/>
    <w:rsid w:val="00176B32"/>
    <w:rsid w:val="001772FC"/>
    <w:rsid w:val="00180075"/>
    <w:rsid w:val="00180EA7"/>
    <w:rsid w:val="00182E1B"/>
    <w:rsid w:val="00183334"/>
    <w:rsid w:val="00184069"/>
    <w:rsid w:val="001905FE"/>
    <w:rsid w:val="001915E1"/>
    <w:rsid w:val="00191B64"/>
    <w:rsid w:val="00194352"/>
    <w:rsid w:val="001959AD"/>
    <w:rsid w:val="00197605"/>
    <w:rsid w:val="001A003D"/>
    <w:rsid w:val="001A196D"/>
    <w:rsid w:val="001A2984"/>
    <w:rsid w:val="001A45B4"/>
    <w:rsid w:val="001A50C0"/>
    <w:rsid w:val="001A63A3"/>
    <w:rsid w:val="001A6B94"/>
    <w:rsid w:val="001A6B95"/>
    <w:rsid w:val="001B0571"/>
    <w:rsid w:val="001B05ED"/>
    <w:rsid w:val="001B0C6D"/>
    <w:rsid w:val="001B3AE0"/>
    <w:rsid w:val="001B535A"/>
    <w:rsid w:val="001B7E43"/>
    <w:rsid w:val="001C0A87"/>
    <w:rsid w:val="001C1D21"/>
    <w:rsid w:val="001C620F"/>
    <w:rsid w:val="001C72C0"/>
    <w:rsid w:val="001D01FB"/>
    <w:rsid w:val="001D1B2F"/>
    <w:rsid w:val="001D2B5B"/>
    <w:rsid w:val="001D396D"/>
    <w:rsid w:val="001D4DEB"/>
    <w:rsid w:val="001D5434"/>
    <w:rsid w:val="001D6AFE"/>
    <w:rsid w:val="001D7289"/>
    <w:rsid w:val="001E24DB"/>
    <w:rsid w:val="001E4057"/>
    <w:rsid w:val="001E557D"/>
    <w:rsid w:val="001E69AD"/>
    <w:rsid w:val="001E7529"/>
    <w:rsid w:val="001E7A37"/>
    <w:rsid w:val="001E7A61"/>
    <w:rsid w:val="001F0E4F"/>
    <w:rsid w:val="001F3D86"/>
    <w:rsid w:val="001F4CB2"/>
    <w:rsid w:val="001F5F1A"/>
    <w:rsid w:val="001F6889"/>
    <w:rsid w:val="001F68BE"/>
    <w:rsid w:val="00207275"/>
    <w:rsid w:val="00211324"/>
    <w:rsid w:val="00211C2D"/>
    <w:rsid w:val="00212DB5"/>
    <w:rsid w:val="00214141"/>
    <w:rsid w:val="002159CC"/>
    <w:rsid w:val="002206C8"/>
    <w:rsid w:val="00221E26"/>
    <w:rsid w:val="00221F8F"/>
    <w:rsid w:val="00223D0B"/>
    <w:rsid w:val="00224D12"/>
    <w:rsid w:val="00224D54"/>
    <w:rsid w:val="00224E8F"/>
    <w:rsid w:val="002254DE"/>
    <w:rsid w:val="00227F1A"/>
    <w:rsid w:val="00230734"/>
    <w:rsid w:val="00231DEB"/>
    <w:rsid w:val="00236715"/>
    <w:rsid w:val="0023706B"/>
    <w:rsid w:val="00240E0D"/>
    <w:rsid w:val="002467F5"/>
    <w:rsid w:val="002503F9"/>
    <w:rsid w:val="00250596"/>
    <w:rsid w:val="00250B0C"/>
    <w:rsid w:val="0025174A"/>
    <w:rsid w:val="00254B64"/>
    <w:rsid w:val="00256DA6"/>
    <w:rsid w:val="002571ED"/>
    <w:rsid w:val="0026097C"/>
    <w:rsid w:val="002609B2"/>
    <w:rsid w:val="002612E9"/>
    <w:rsid w:val="00263CA2"/>
    <w:rsid w:val="002645D8"/>
    <w:rsid w:val="00266679"/>
    <w:rsid w:val="00266B75"/>
    <w:rsid w:val="002670FD"/>
    <w:rsid w:val="002673D6"/>
    <w:rsid w:val="00270988"/>
    <w:rsid w:val="0027556B"/>
    <w:rsid w:val="00275E30"/>
    <w:rsid w:val="00276C15"/>
    <w:rsid w:val="00277172"/>
    <w:rsid w:val="00277E61"/>
    <w:rsid w:val="00280E86"/>
    <w:rsid w:val="00281172"/>
    <w:rsid w:val="00282CD3"/>
    <w:rsid w:val="00283182"/>
    <w:rsid w:val="0028320F"/>
    <w:rsid w:val="00284C24"/>
    <w:rsid w:val="00284DF0"/>
    <w:rsid w:val="00290202"/>
    <w:rsid w:val="00295BA2"/>
    <w:rsid w:val="00295F57"/>
    <w:rsid w:val="002A2797"/>
    <w:rsid w:val="002A6C79"/>
    <w:rsid w:val="002A6EF8"/>
    <w:rsid w:val="002B06D4"/>
    <w:rsid w:val="002B3536"/>
    <w:rsid w:val="002B3599"/>
    <w:rsid w:val="002B3AE5"/>
    <w:rsid w:val="002B699B"/>
    <w:rsid w:val="002B69A8"/>
    <w:rsid w:val="002B711A"/>
    <w:rsid w:val="002B75FF"/>
    <w:rsid w:val="002C15BC"/>
    <w:rsid w:val="002C1614"/>
    <w:rsid w:val="002C1D80"/>
    <w:rsid w:val="002C3604"/>
    <w:rsid w:val="002C57E2"/>
    <w:rsid w:val="002C64A3"/>
    <w:rsid w:val="002C6614"/>
    <w:rsid w:val="002C753A"/>
    <w:rsid w:val="002D2379"/>
    <w:rsid w:val="002D3F71"/>
    <w:rsid w:val="002D7D1F"/>
    <w:rsid w:val="002E020F"/>
    <w:rsid w:val="002E0592"/>
    <w:rsid w:val="002E0F05"/>
    <w:rsid w:val="002E0FD9"/>
    <w:rsid w:val="002E1CE7"/>
    <w:rsid w:val="002E2BDC"/>
    <w:rsid w:val="002E363E"/>
    <w:rsid w:val="002F010D"/>
    <w:rsid w:val="002F11B3"/>
    <w:rsid w:val="002F4BC2"/>
    <w:rsid w:val="002F4D98"/>
    <w:rsid w:val="002F4F88"/>
    <w:rsid w:val="003020AD"/>
    <w:rsid w:val="00304B67"/>
    <w:rsid w:val="00304D36"/>
    <w:rsid w:val="00306368"/>
    <w:rsid w:val="003077BB"/>
    <w:rsid w:val="00307D25"/>
    <w:rsid w:val="00311673"/>
    <w:rsid w:val="00314524"/>
    <w:rsid w:val="003166C7"/>
    <w:rsid w:val="00316A85"/>
    <w:rsid w:val="003213F4"/>
    <w:rsid w:val="00322553"/>
    <w:rsid w:val="003226EB"/>
    <w:rsid w:val="00323119"/>
    <w:rsid w:val="00324510"/>
    <w:rsid w:val="0033143F"/>
    <w:rsid w:val="003317E5"/>
    <w:rsid w:val="00333372"/>
    <w:rsid w:val="0033414E"/>
    <w:rsid w:val="003349E9"/>
    <w:rsid w:val="00334F11"/>
    <w:rsid w:val="0034047A"/>
    <w:rsid w:val="00340863"/>
    <w:rsid w:val="003513AB"/>
    <w:rsid w:val="00351995"/>
    <w:rsid w:val="00351A24"/>
    <w:rsid w:val="0035220A"/>
    <w:rsid w:val="0035513C"/>
    <w:rsid w:val="00360D14"/>
    <w:rsid w:val="00364337"/>
    <w:rsid w:val="00366DFE"/>
    <w:rsid w:val="0036768D"/>
    <w:rsid w:val="00367706"/>
    <w:rsid w:val="0037014F"/>
    <w:rsid w:val="00370EBD"/>
    <w:rsid w:val="003719C3"/>
    <w:rsid w:val="00373E1E"/>
    <w:rsid w:val="0037620E"/>
    <w:rsid w:val="003777E5"/>
    <w:rsid w:val="00380744"/>
    <w:rsid w:val="00381370"/>
    <w:rsid w:val="003831F6"/>
    <w:rsid w:val="00385E9A"/>
    <w:rsid w:val="003913DA"/>
    <w:rsid w:val="0039142B"/>
    <w:rsid w:val="00391DCD"/>
    <w:rsid w:val="003935A0"/>
    <w:rsid w:val="00393D90"/>
    <w:rsid w:val="00397D5C"/>
    <w:rsid w:val="003A0BF0"/>
    <w:rsid w:val="003A21CE"/>
    <w:rsid w:val="003A2541"/>
    <w:rsid w:val="003A4CE3"/>
    <w:rsid w:val="003A4F0B"/>
    <w:rsid w:val="003A6EF8"/>
    <w:rsid w:val="003A72BC"/>
    <w:rsid w:val="003B1287"/>
    <w:rsid w:val="003B1A5B"/>
    <w:rsid w:val="003B23D9"/>
    <w:rsid w:val="003B774A"/>
    <w:rsid w:val="003C065F"/>
    <w:rsid w:val="003C1603"/>
    <w:rsid w:val="003C3DF1"/>
    <w:rsid w:val="003C5411"/>
    <w:rsid w:val="003C790E"/>
    <w:rsid w:val="003D0EE7"/>
    <w:rsid w:val="003D3016"/>
    <w:rsid w:val="003D5C6F"/>
    <w:rsid w:val="003D76A4"/>
    <w:rsid w:val="003E251D"/>
    <w:rsid w:val="003E6E71"/>
    <w:rsid w:val="003F24FB"/>
    <w:rsid w:val="003F4539"/>
    <w:rsid w:val="003F4D73"/>
    <w:rsid w:val="003F5429"/>
    <w:rsid w:val="003F555F"/>
    <w:rsid w:val="004030BB"/>
    <w:rsid w:val="00405377"/>
    <w:rsid w:val="00405A22"/>
    <w:rsid w:val="00410F28"/>
    <w:rsid w:val="0041119C"/>
    <w:rsid w:val="00411E5B"/>
    <w:rsid w:val="00414471"/>
    <w:rsid w:val="00415366"/>
    <w:rsid w:val="0041592B"/>
    <w:rsid w:val="004200E5"/>
    <w:rsid w:val="00420554"/>
    <w:rsid w:val="004205BD"/>
    <w:rsid w:val="004207E0"/>
    <w:rsid w:val="00422895"/>
    <w:rsid w:val="00423BE9"/>
    <w:rsid w:val="00423CF7"/>
    <w:rsid w:val="00430E35"/>
    <w:rsid w:val="0043260E"/>
    <w:rsid w:val="0043395D"/>
    <w:rsid w:val="00433E30"/>
    <w:rsid w:val="00436422"/>
    <w:rsid w:val="00437F06"/>
    <w:rsid w:val="00442002"/>
    <w:rsid w:val="0044335D"/>
    <w:rsid w:val="00444E85"/>
    <w:rsid w:val="0045109D"/>
    <w:rsid w:val="004525DC"/>
    <w:rsid w:val="00452D56"/>
    <w:rsid w:val="00453D8B"/>
    <w:rsid w:val="00454B2C"/>
    <w:rsid w:val="00455AA5"/>
    <w:rsid w:val="00455DE7"/>
    <w:rsid w:val="0045625B"/>
    <w:rsid w:val="0045638E"/>
    <w:rsid w:val="0046052D"/>
    <w:rsid w:val="004619C2"/>
    <w:rsid w:val="00461FB4"/>
    <w:rsid w:val="004622A5"/>
    <w:rsid w:val="00463314"/>
    <w:rsid w:val="00463E35"/>
    <w:rsid w:val="00463EBF"/>
    <w:rsid w:val="00464933"/>
    <w:rsid w:val="00464C77"/>
    <w:rsid w:val="00466C8F"/>
    <w:rsid w:val="00466EE5"/>
    <w:rsid w:val="00466FF0"/>
    <w:rsid w:val="004670A8"/>
    <w:rsid w:val="0047038A"/>
    <w:rsid w:val="0047075E"/>
    <w:rsid w:val="00471EE0"/>
    <w:rsid w:val="004737EB"/>
    <w:rsid w:val="00473BB7"/>
    <w:rsid w:val="00473C34"/>
    <w:rsid w:val="00473FE0"/>
    <w:rsid w:val="00481B04"/>
    <w:rsid w:val="00482610"/>
    <w:rsid w:val="00487EC7"/>
    <w:rsid w:val="00487F66"/>
    <w:rsid w:val="00490F21"/>
    <w:rsid w:val="00490FFF"/>
    <w:rsid w:val="004925F6"/>
    <w:rsid w:val="0049280F"/>
    <w:rsid w:val="0049464D"/>
    <w:rsid w:val="00497DCA"/>
    <w:rsid w:val="004A0148"/>
    <w:rsid w:val="004A127B"/>
    <w:rsid w:val="004A15BB"/>
    <w:rsid w:val="004B0DD1"/>
    <w:rsid w:val="004B25E5"/>
    <w:rsid w:val="004B4740"/>
    <w:rsid w:val="004B5115"/>
    <w:rsid w:val="004B701D"/>
    <w:rsid w:val="004C246A"/>
    <w:rsid w:val="004C5E09"/>
    <w:rsid w:val="004C7588"/>
    <w:rsid w:val="004D0799"/>
    <w:rsid w:val="004D0A99"/>
    <w:rsid w:val="004D10F5"/>
    <w:rsid w:val="004D14C8"/>
    <w:rsid w:val="004D1EFB"/>
    <w:rsid w:val="004D29BD"/>
    <w:rsid w:val="004D5ED7"/>
    <w:rsid w:val="004D6A15"/>
    <w:rsid w:val="004D6CCB"/>
    <w:rsid w:val="004D7769"/>
    <w:rsid w:val="004D78E2"/>
    <w:rsid w:val="004E1A67"/>
    <w:rsid w:val="004E78BC"/>
    <w:rsid w:val="004F317F"/>
    <w:rsid w:val="004F3B64"/>
    <w:rsid w:val="004F42D6"/>
    <w:rsid w:val="0050507A"/>
    <w:rsid w:val="00505B55"/>
    <w:rsid w:val="00507973"/>
    <w:rsid w:val="0051179E"/>
    <w:rsid w:val="00513F62"/>
    <w:rsid w:val="00514080"/>
    <w:rsid w:val="005144CF"/>
    <w:rsid w:val="00515148"/>
    <w:rsid w:val="0051637F"/>
    <w:rsid w:val="005164D1"/>
    <w:rsid w:val="00517385"/>
    <w:rsid w:val="00517DC2"/>
    <w:rsid w:val="0052094B"/>
    <w:rsid w:val="00523F27"/>
    <w:rsid w:val="0052601D"/>
    <w:rsid w:val="005267EA"/>
    <w:rsid w:val="00527800"/>
    <w:rsid w:val="00532FCB"/>
    <w:rsid w:val="00534D90"/>
    <w:rsid w:val="00536901"/>
    <w:rsid w:val="00536DC0"/>
    <w:rsid w:val="005372A8"/>
    <w:rsid w:val="00537BE4"/>
    <w:rsid w:val="0054152E"/>
    <w:rsid w:val="0054342B"/>
    <w:rsid w:val="00546506"/>
    <w:rsid w:val="00546B69"/>
    <w:rsid w:val="00547094"/>
    <w:rsid w:val="0055160B"/>
    <w:rsid w:val="0055375D"/>
    <w:rsid w:val="0055459F"/>
    <w:rsid w:val="00557534"/>
    <w:rsid w:val="00560D93"/>
    <w:rsid w:val="00560F28"/>
    <w:rsid w:val="005665A2"/>
    <w:rsid w:val="0056703D"/>
    <w:rsid w:val="00570200"/>
    <w:rsid w:val="00573DFA"/>
    <w:rsid w:val="00575866"/>
    <w:rsid w:val="00576474"/>
    <w:rsid w:val="00577BA2"/>
    <w:rsid w:val="0058266B"/>
    <w:rsid w:val="00582BA4"/>
    <w:rsid w:val="0058534D"/>
    <w:rsid w:val="00585AAE"/>
    <w:rsid w:val="005877F5"/>
    <w:rsid w:val="00593186"/>
    <w:rsid w:val="00593FFF"/>
    <w:rsid w:val="00594910"/>
    <w:rsid w:val="005A118B"/>
    <w:rsid w:val="005A3267"/>
    <w:rsid w:val="005A3465"/>
    <w:rsid w:val="005A607B"/>
    <w:rsid w:val="005A7690"/>
    <w:rsid w:val="005B2B98"/>
    <w:rsid w:val="005B2F6E"/>
    <w:rsid w:val="005B4FC4"/>
    <w:rsid w:val="005B5912"/>
    <w:rsid w:val="005B605D"/>
    <w:rsid w:val="005B69B4"/>
    <w:rsid w:val="005B77D4"/>
    <w:rsid w:val="005C21AC"/>
    <w:rsid w:val="005C2ABC"/>
    <w:rsid w:val="005C3657"/>
    <w:rsid w:val="005C6E15"/>
    <w:rsid w:val="005D1F4B"/>
    <w:rsid w:val="005D28DA"/>
    <w:rsid w:val="005D427A"/>
    <w:rsid w:val="005D70EA"/>
    <w:rsid w:val="005E14A0"/>
    <w:rsid w:val="005E2778"/>
    <w:rsid w:val="005E387A"/>
    <w:rsid w:val="005E3FF2"/>
    <w:rsid w:val="005E46BD"/>
    <w:rsid w:val="005E6386"/>
    <w:rsid w:val="005E76E6"/>
    <w:rsid w:val="005E7CEA"/>
    <w:rsid w:val="005F2698"/>
    <w:rsid w:val="005F3EDC"/>
    <w:rsid w:val="005F5DB0"/>
    <w:rsid w:val="005F6EBC"/>
    <w:rsid w:val="005F7AD8"/>
    <w:rsid w:val="00600C78"/>
    <w:rsid w:val="0060146E"/>
    <w:rsid w:val="00603C67"/>
    <w:rsid w:val="0060682E"/>
    <w:rsid w:val="00606B3B"/>
    <w:rsid w:val="00612C78"/>
    <w:rsid w:val="00613B54"/>
    <w:rsid w:val="00614D4E"/>
    <w:rsid w:val="0061583E"/>
    <w:rsid w:val="00615C81"/>
    <w:rsid w:val="0061666D"/>
    <w:rsid w:val="00616E5B"/>
    <w:rsid w:val="00617594"/>
    <w:rsid w:val="0061797B"/>
    <w:rsid w:val="00620B32"/>
    <w:rsid w:val="006238D9"/>
    <w:rsid w:val="00624158"/>
    <w:rsid w:val="006305F9"/>
    <w:rsid w:val="00631628"/>
    <w:rsid w:val="006322DF"/>
    <w:rsid w:val="00632BB1"/>
    <w:rsid w:val="006332E7"/>
    <w:rsid w:val="006333D5"/>
    <w:rsid w:val="00633B99"/>
    <w:rsid w:val="00634B9F"/>
    <w:rsid w:val="006357D3"/>
    <w:rsid w:val="00636603"/>
    <w:rsid w:val="00637C3E"/>
    <w:rsid w:val="00642333"/>
    <w:rsid w:val="00642FD0"/>
    <w:rsid w:val="0064333C"/>
    <w:rsid w:val="006437E7"/>
    <w:rsid w:val="00652D04"/>
    <w:rsid w:val="00656747"/>
    <w:rsid w:val="00662E96"/>
    <w:rsid w:val="00664244"/>
    <w:rsid w:val="00664264"/>
    <w:rsid w:val="00665DF1"/>
    <w:rsid w:val="0066778F"/>
    <w:rsid w:val="00670779"/>
    <w:rsid w:val="00671E5C"/>
    <w:rsid w:val="006722AD"/>
    <w:rsid w:val="00673256"/>
    <w:rsid w:val="006742B9"/>
    <w:rsid w:val="006756B1"/>
    <w:rsid w:val="00676A1C"/>
    <w:rsid w:val="00680E73"/>
    <w:rsid w:val="00680F77"/>
    <w:rsid w:val="006811EE"/>
    <w:rsid w:val="00681867"/>
    <w:rsid w:val="0068205C"/>
    <w:rsid w:val="00682A95"/>
    <w:rsid w:val="00685CE3"/>
    <w:rsid w:val="00690090"/>
    <w:rsid w:val="00690118"/>
    <w:rsid w:val="00690177"/>
    <w:rsid w:val="00691366"/>
    <w:rsid w:val="00691584"/>
    <w:rsid w:val="00692A42"/>
    <w:rsid w:val="0069305C"/>
    <w:rsid w:val="006935FE"/>
    <w:rsid w:val="00693A21"/>
    <w:rsid w:val="006959F1"/>
    <w:rsid w:val="006A02F8"/>
    <w:rsid w:val="006A094B"/>
    <w:rsid w:val="006A2A68"/>
    <w:rsid w:val="006A3DDF"/>
    <w:rsid w:val="006A3E7B"/>
    <w:rsid w:val="006A434E"/>
    <w:rsid w:val="006A4788"/>
    <w:rsid w:val="006A55DA"/>
    <w:rsid w:val="006A6181"/>
    <w:rsid w:val="006B06C4"/>
    <w:rsid w:val="006B2E0D"/>
    <w:rsid w:val="006B52D6"/>
    <w:rsid w:val="006B747A"/>
    <w:rsid w:val="006B7F75"/>
    <w:rsid w:val="006C4A78"/>
    <w:rsid w:val="006C6560"/>
    <w:rsid w:val="006C7D3C"/>
    <w:rsid w:val="006D2093"/>
    <w:rsid w:val="006D407A"/>
    <w:rsid w:val="006D45DE"/>
    <w:rsid w:val="006D52A1"/>
    <w:rsid w:val="006D5427"/>
    <w:rsid w:val="006D5CEA"/>
    <w:rsid w:val="006D5D33"/>
    <w:rsid w:val="006D6FD0"/>
    <w:rsid w:val="006E1228"/>
    <w:rsid w:val="006E22E3"/>
    <w:rsid w:val="006E262C"/>
    <w:rsid w:val="006E36D2"/>
    <w:rsid w:val="006E4F76"/>
    <w:rsid w:val="006E5841"/>
    <w:rsid w:val="006E5D53"/>
    <w:rsid w:val="006E6195"/>
    <w:rsid w:val="006F0AEF"/>
    <w:rsid w:val="006F0B1E"/>
    <w:rsid w:val="006F1B31"/>
    <w:rsid w:val="006F274C"/>
    <w:rsid w:val="006F4703"/>
    <w:rsid w:val="006F5ED9"/>
    <w:rsid w:val="006F640B"/>
    <w:rsid w:val="006F7013"/>
    <w:rsid w:val="006F76B5"/>
    <w:rsid w:val="0070007F"/>
    <w:rsid w:val="007013A9"/>
    <w:rsid w:val="007029A9"/>
    <w:rsid w:val="00704B7D"/>
    <w:rsid w:val="0071114A"/>
    <w:rsid w:val="00712A3F"/>
    <w:rsid w:val="00712AE1"/>
    <w:rsid w:val="00712E30"/>
    <w:rsid w:val="00712FAA"/>
    <w:rsid w:val="00713EC7"/>
    <w:rsid w:val="00714B8D"/>
    <w:rsid w:val="00716931"/>
    <w:rsid w:val="00720C9D"/>
    <w:rsid w:val="007227CE"/>
    <w:rsid w:val="0072385B"/>
    <w:rsid w:val="00724D8D"/>
    <w:rsid w:val="007268C4"/>
    <w:rsid w:val="0072790A"/>
    <w:rsid w:val="00731108"/>
    <w:rsid w:val="00732BB8"/>
    <w:rsid w:val="00733EF1"/>
    <w:rsid w:val="00734B32"/>
    <w:rsid w:val="00735F65"/>
    <w:rsid w:val="0073775E"/>
    <w:rsid w:val="00740189"/>
    <w:rsid w:val="00740F47"/>
    <w:rsid w:val="00741AAB"/>
    <w:rsid w:val="00744A2E"/>
    <w:rsid w:val="00746B3F"/>
    <w:rsid w:val="00746C13"/>
    <w:rsid w:val="00747A40"/>
    <w:rsid w:val="0075022E"/>
    <w:rsid w:val="00752D52"/>
    <w:rsid w:val="00753D3F"/>
    <w:rsid w:val="007541BC"/>
    <w:rsid w:val="00754580"/>
    <w:rsid w:val="0075579D"/>
    <w:rsid w:val="007574B1"/>
    <w:rsid w:val="00761E12"/>
    <w:rsid w:val="00761FEC"/>
    <w:rsid w:val="00763F3F"/>
    <w:rsid w:val="007645AA"/>
    <w:rsid w:val="00766321"/>
    <w:rsid w:val="00772A97"/>
    <w:rsid w:val="007743F0"/>
    <w:rsid w:val="00776EAF"/>
    <w:rsid w:val="00777B32"/>
    <w:rsid w:val="00780119"/>
    <w:rsid w:val="00782B09"/>
    <w:rsid w:val="00784837"/>
    <w:rsid w:val="007851F5"/>
    <w:rsid w:val="00786FA1"/>
    <w:rsid w:val="0079093F"/>
    <w:rsid w:val="00793FC0"/>
    <w:rsid w:val="00794EB8"/>
    <w:rsid w:val="007966A2"/>
    <w:rsid w:val="0079790F"/>
    <w:rsid w:val="007A13D1"/>
    <w:rsid w:val="007A1552"/>
    <w:rsid w:val="007A52B4"/>
    <w:rsid w:val="007A54BC"/>
    <w:rsid w:val="007A573D"/>
    <w:rsid w:val="007A70CA"/>
    <w:rsid w:val="007A7B02"/>
    <w:rsid w:val="007B24E4"/>
    <w:rsid w:val="007B3EC4"/>
    <w:rsid w:val="007B406B"/>
    <w:rsid w:val="007B4633"/>
    <w:rsid w:val="007B5154"/>
    <w:rsid w:val="007B77E5"/>
    <w:rsid w:val="007C1431"/>
    <w:rsid w:val="007C1CFE"/>
    <w:rsid w:val="007C28B7"/>
    <w:rsid w:val="007C2B1E"/>
    <w:rsid w:val="007C4E5C"/>
    <w:rsid w:val="007D0673"/>
    <w:rsid w:val="007D0C29"/>
    <w:rsid w:val="007D10F2"/>
    <w:rsid w:val="007D6A20"/>
    <w:rsid w:val="007D6F55"/>
    <w:rsid w:val="007E0E80"/>
    <w:rsid w:val="007E16DA"/>
    <w:rsid w:val="007E2093"/>
    <w:rsid w:val="007E2926"/>
    <w:rsid w:val="007E32F0"/>
    <w:rsid w:val="007E36E0"/>
    <w:rsid w:val="007F333E"/>
    <w:rsid w:val="007F6D9C"/>
    <w:rsid w:val="007F7BE9"/>
    <w:rsid w:val="008016FA"/>
    <w:rsid w:val="0080432C"/>
    <w:rsid w:val="00805035"/>
    <w:rsid w:val="00805D83"/>
    <w:rsid w:val="008122C8"/>
    <w:rsid w:val="00814261"/>
    <w:rsid w:val="00814669"/>
    <w:rsid w:val="008203D2"/>
    <w:rsid w:val="0082049B"/>
    <w:rsid w:val="00822768"/>
    <w:rsid w:val="00826FB1"/>
    <w:rsid w:val="00831332"/>
    <w:rsid w:val="00831B06"/>
    <w:rsid w:val="00832360"/>
    <w:rsid w:val="00833A97"/>
    <w:rsid w:val="00836546"/>
    <w:rsid w:val="0083787C"/>
    <w:rsid w:val="008435DA"/>
    <w:rsid w:val="008441CC"/>
    <w:rsid w:val="00851726"/>
    <w:rsid w:val="00851823"/>
    <w:rsid w:val="00854909"/>
    <w:rsid w:val="00855408"/>
    <w:rsid w:val="00856201"/>
    <w:rsid w:val="00856B28"/>
    <w:rsid w:val="00857377"/>
    <w:rsid w:val="00860628"/>
    <w:rsid w:val="00864AF9"/>
    <w:rsid w:val="0086510A"/>
    <w:rsid w:val="00867A72"/>
    <w:rsid w:val="00867D4D"/>
    <w:rsid w:val="00870587"/>
    <w:rsid w:val="00870C97"/>
    <w:rsid w:val="00872F7B"/>
    <w:rsid w:val="00876EB8"/>
    <w:rsid w:val="00880310"/>
    <w:rsid w:val="00880BA4"/>
    <w:rsid w:val="008822CF"/>
    <w:rsid w:val="0088444B"/>
    <w:rsid w:val="00887DE7"/>
    <w:rsid w:val="00891158"/>
    <w:rsid w:val="00892551"/>
    <w:rsid w:val="00893DBA"/>
    <w:rsid w:val="008942C4"/>
    <w:rsid w:val="00895842"/>
    <w:rsid w:val="008A1616"/>
    <w:rsid w:val="008A3823"/>
    <w:rsid w:val="008B0D67"/>
    <w:rsid w:val="008B2541"/>
    <w:rsid w:val="008B293C"/>
    <w:rsid w:val="008B2A92"/>
    <w:rsid w:val="008B38E3"/>
    <w:rsid w:val="008B3FC2"/>
    <w:rsid w:val="008B4C45"/>
    <w:rsid w:val="008B63F5"/>
    <w:rsid w:val="008B6753"/>
    <w:rsid w:val="008B6D86"/>
    <w:rsid w:val="008B7916"/>
    <w:rsid w:val="008B7CE9"/>
    <w:rsid w:val="008C1433"/>
    <w:rsid w:val="008C1514"/>
    <w:rsid w:val="008C25F3"/>
    <w:rsid w:val="008C3F85"/>
    <w:rsid w:val="008C4081"/>
    <w:rsid w:val="008C47EF"/>
    <w:rsid w:val="008C5033"/>
    <w:rsid w:val="008C54F0"/>
    <w:rsid w:val="008C60FB"/>
    <w:rsid w:val="008D37D0"/>
    <w:rsid w:val="008D521F"/>
    <w:rsid w:val="008D5456"/>
    <w:rsid w:val="008D550D"/>
    <w:rsid w:val="008D7299"/>
    <w:rsid w:val="008E0F73"/>
    <w:rsid w:val="008E14DD"/>
    <w:rsid w:val="008E3C30"/>
    <w:rsid w:val="008E4714"/>
    <w:rsid w:val="008E7892"/>
    <w:rsid w:val="008F4FA1"/>
    <w:rsid w:val="008F5384"/>
    <w:rsid w:val="008F7289"/>
    <w:rsid w:val="009006A9"/>
    <w:rsid w:val="00902ABF"/>
    <w:rsid w:val="00905135"/>
    <w:rsid w:val="00915998"/>
    <w:rsid w:val="0092172F"/>
    <w:rsid w:val="00923A32"/>
    <w:rsid w:val="00924ADE"/>
    <w:rsid w:val="009260F4"/>
    <w:rsid w:val="00927AFE"/>
    <w:rsid w:val="00927F28"/>
    <w:rsid w:val="00927F57"/>
    <w:rsid w:val="0093066E"/>
    <w:rsid w:val="00931B18"/>
    <w:rsid w:val="00935508"/>
    <w:rsid w:val="009365B9"/>
    <w:rsid w:val="00936A2F"/>
    <w:rsid w:val="00941142"/>
    <w:rsid w:val="009430D3"/>
    <w:rsid w:val="00943D8A"/>
    <w:rsid w:val="00945609"/>
    <w:rsid w:val="00947852"/>
    <w:rsid w:val="00947EC1"/>
    <w:rsid w:val="009507CC"/>
    <w:rsid w:val="009526CC"/>
    <w:rsid w:val="00952B25"/>
    <w:rsid w:val="0095428D"/>
    <w:rsid w:val="00954B31"/>
    <w:rsid w:val="00961579"/>
    <w:rsid w:val="00962B6A"/>
    <w:rsid w:val="009638CF"/>
    <w:rsid w:val="00963E53"/>
    <w:rsid w:val="0096568A"/>
    <w:rsid w:val="0096700B"/>
    <w:rsid w:val="00967C5B"/>
    <w:rsid w:val="009735E5"/>
    <w:rsid w:val="00973AAF"/>
    <w:rsid w:val="00974651"/>
    <w:rsid w:val="0097467F"/>
    <w:rsid w:val="00974757"/>
    <w:rsid w:val="009747E9"/>
    <w:rsid w:val="00975898"/>
    <w:rsid w:val="00980921"/>
    <w:rsid w:val="00981ACA"/>
    <w:rsid w:val="00983783"/>
    <w:rsid w:val="0098384A"/>
    <w:rsid w:val="009840C5"/>
    <w:rsid w:val="009859DB"/>
    <w:rsid w:val="0098736D"/>
    <w:rsid w:val="00991EC4"/>
    <w:rsid w:val="009927C2"/>
    <w:rsid w:val="00993E96"/>
    <w:rsid w:val="00995CB8"/>
    <w:rsid w:val="009A0851"/>
    <w:rsid w:val="009A3067"/>
    <w:rsid w:val="009A46AA"/>
    <w:rsid w:val="009A48B4"/>
    <w:rsid w:val="009B0992"/>
    <w:rsid w:val="009B2023"/>
    <w:rsid w:val="009B25A5"/>
    <w:rsid w:val="009B3972"/>
    <w:rsid w:val="009B3DC0"/>
    <w:rsid w:val="009B454B"/>
    <w:rsid w:val="009B529D"/>
    <w:rsid w:val="009C0068"/>
    <w:rsid w:val="009C087C"/>
    <w:rsid w:val="009C0DCB"/>
    <w:rsid w:val="009C2882"/>
    <w:rsid w:val="009C2D5B"/>
    <w:rsid w:val="009C34DC"/>
    <w:rsid w:val="009C3EF5"/>
    <w:rsid w:val="009C7EBB"/>
    <w:rsid w:val="009D1A1D"/>
    <w:rsid w:val="009D3556"/>
    <w:rsid w:val="009D5A60"/>
    <w:rsid w:val="009E3113"/>
    <w:rsid w:val="009E6A90"/>
    <w:rsid w:val="009E759B"/>
    <w:rsid w:val="009E780C"/>
    <w:rsid w:val="009E79C6"/>
    <w:rsid w:val="009E7E41"/>
    <w:rsid w:val="009F1463"/>
    <w:rsid w:val="009F1B35"/>
    <w:rsid w:val="009F1B93"/>
    <w:rsid w:val="009F2D8F"/>
    <w:rsid w:val="009F42B9"/>
    <w:rsid w:val="009F6856"/>
    <w:rsid w:val="009F7428"/>
    <w:rsid w:val="00A00933"/>
    <w:rsid w:val="00A108EF"/>
    <w:rsid w:val="00A108F7"/>
    <w:rsid w:val="00A112FF"/>
    <w:rsid w:val="00A13CA9"/>
    <w:rsid w:val="00A174AC"/>
    <w:rsid w:val="00A20CB7"/>
    <w:rsid w:val="00A23095"/>
    <w:rsid w:val="00A24291"/>
    <w:rsid w:val="00A263C1"/>
    <w:rsid w:val="00A27593"/>
    <w:rsid w:val="00A317E0"/>
    <w:rsid w:val="00A34538"/>
    <w:rsid w:val="00A348BD"/>
    <w:rsid w:val="00A3755F"/>
    <w:rsid w:val="00A37F66"/>
    <w:rsid w:val="00A41ADA"/>
    <w:rsid w:val="00A4440E"/>
    <w:rsid w:val="00A47574"/>
    <w:rsid w:val="00A52ED6"/>
    <w:rsid w:val="00A53E7B"/>
    <w:rsid w:val="00A5458F"/>
    <w:rsid w:val="00A60684"/>
    <w:rsid w:val="00A60B2B"/>
    <w:rsid w:val="00A61540"/>
    <w:rsid w:val="00A650D3"/>
    <w:rsid w:val="00A672DE"/>
    <w:rsid w:val="00A67734"/>
    <w:rsid w:val="00A70309"/>
    <w:rsid w:val="00A70B66"/>
    <w:rsid w:val="00A75D7B"/>
    <w:rsid w:val="00A76D16"/>
    <w:rsid w:val="00A810BC"/>
    <w:rsid w:val="00A81FBA"/>
    <w:rsid w:val="00A83EAD"/>
    <w:rsid w:val="00A87488"/>
    <w:rsid w:val="00A90B07"/>
    <w:rsid w:val="00A91ABA"/>
    <w:rsid w:val="00A92A7D"/>
    <w:rsid w:val="00A92DBC"/>
    <w:rsid w:val="00A930C3"/>
    <w:rsid w:val="00A935D0"/>
    <w:rsid w:val="00A96E0D"/>
    <w:rsid w:val="00A97566"/>
    <w:rsid w:val="00A97D66"/>
    <w:rsid w:val="00AA2126"/>
    <w:rsid w:val="00AA403D"/>
    <w:rsid w:val="00AA5435"/>
    <w:rsid w:val="00AA7F06"/>
    <w:rsid w:val="00AB190A"/>
    <w:rsid w:val="00AB37AA"/>
    <w:rsid w:val="00AB4006"/>
    <w:rsid w:val="00AB48F5"/>
    <w:rsid w:val="00AB4B5E"/>
    <w:rsid w:val="00AB5428"/>
    <w:rsid w:val="00AB7B6F"/>
    <w:rsid w:val="00AC3BC7"/>
    <w:rsid w:val="00AD259A"/>
    <w:rsid w:val="00AD282E"/>
    <w:rsid w:val="00AD5B74"/>
    <w:rsid w:val="00AE193C"/>
    <w:rsid w:val="00AE1A2F"/>
    <w:rsid w:val="00AE3337"/>
    <w:rsid w:val="00AE3CF3"/>
    <w:rsid w:val="00AE3D29"/>
    <w:rsid w:val="00AE76B6"/>
    <w:rsid w:val="00AF289D"/>
    <w:rsid w:val="00AF3284"/>
    <w:rsid w:val="00AF34FE"/>
    <w:rsid w:val="00AF64C4"/>
    <w:rsid w:val="00B03422"/>
    <w:rsid w:val="00B05008"/>
    <w:rsid w:val="00B0696E"/>
    <w:rsid w:val="00B07A01"/>
    <w:rsid w:val="00B12C3B"/>
    <w:rsid w:val="00B130E2"/>
    <w:rsid w:val="00B13E74"/>
    <w:rsid w:val="00B15D6F"/>
    <w:rsid w:val="00B2241F"/>
    <w:rsid w:val="00B24738"/>
    <w:rsid w:val="00B2479E"/>
    <w:rsid w:val="00B27307"/>
    <w:rsid w:val="00B275E6"/>
    <w:rsid w:val="00B304A6"/>
    <w:rsid w:val="00B35100"/>
    <w:rsid w:val="00B36D96"/>
    <w:rsid w:val="00B37260"/>
    <w:rsid w:val="00B41A3D"/>
    <w:rsid w:val="00B511D0"/>
    <w:rsid w:val="00B52696"/>
    <w:rsid w:val="00B54136"/>
    <w:rsid w:val="00B55322"/>
    <w:rsid w:val="00B62B5D"/>
    <w:rsid w:val="00B648D6"/>
    <w:rsid w:val="00B64EB3"/>
    <w:rsid w:val="00B65E11"/>
    <w:rsid w:val="00B71D6D"/>
    <w:rsid w:val="00B736F0"/>
    <w:rsid w:val="00B74B8E"/>
    <w:rsid w:val="00B751D8"/>
    <w:rsid w:val="00B7716E"/>
    <w:rsid w:val="00B77445"/>
    <w:rsid w:val="00B82D1D"/>
    <w:rsid w:val="00B8343E"/>
    <w:rsid w:val="00B84968"/>
    <w:rsid w:val="00B84D02"/>
    <w:rsid w:val="00B85F42"/>
    <w:rsid w:val="00B87CD1"/>
    <w:rsid w:val="00B91ECF"/>
    <w:rsid w:val="00B92216"/>
    <w:rsid w:val="00B94E79"/>
    <w:rsid w:val="00B966DD"/>
    <w:rsid w:val="00B96E10"/>
    <w:rsid w:val="00BA20F1"/>
    <w:rsid w:val="00BA2234"/>
    <w:rsid w:val="00BB0A4C"/>
    <w:rsid w:val="00BB20A8"/>
    <w:rsid w:val="00BB4589"/>
    <w:rsid w:val="00BB53C7"/>
    <w:rsid w:val="00BB5AB1"/>
    <w:rsid w:val="00BB613C"/>
    <w:rsid w:val="00BB6388"/>
    <w:rsid w:val="00BC092B"/>
    <w:rsid w:val="00BC16DF"/>
    <w:rsid w:val="00BC2F10"/>
    <w:rsid w:val="00BC3FED"/>
    <w:rsid w:val="00BC5CF1"/>
    <w:rsid w:val="00BD0AA7"/>
    <w:rsid w:val="00BD36B4"/>
    <w:rsid w:val="00BD3E70"/>
    <w:rsid w:val="00BD4025"/>
    <w:rsid w:val="00BD417D"/>
    <w:rsid w:val="00BD6ACD"/>
    <w:rsid w:val="00BD7A4E"/>
    <w:rsid w:val="00BE2682"/>
    <w:rsid w:val="00BE2DF6"/>
    <w:rsid w:val="00BE5053"/>
    <w:rsid w:val="00BE5A51"/>
    <w:rsid w:val="00BF0991"/>
    <w:rsid w:val="00BF0FC1"/>
    <w:rsid w:val="00BF24F2"/>
    <w:rsid w:val="00BF3472"/>
    <w:rsid w:val="00BF352C"/>
    <w:rsid w:val="00BF366E"/>
    <w:rsid w:val="00BF369B"/>
    <w:rsid w:val="00BF48EF"/>
    <w:rsid w:val="00C01A93"/>
    <w:rsid w:val="00C02ADE"/>
    <w:rsid w:val="00C0395C"/>
    <w:rsid w:val="00C050A7"/>
    <w:rsid w:val="00C0553F"/>
    <w:rsid w:val="00C055B1"/>
    <w:rsid w:val="00C05FD3"/>
    <w:rsid w:val="00C07FE9"/>
    <w:rsid w:val="00C1226B"/>
    <w:rsid w:val="00C12664"/>
    <w:rsid w:val="00C13CC7"/>
    <w:rsid w:val="00C1408E"/>
    <w:rsid w:val="00C15093"/>
    <w:rsid w:val="00C26F49"/>
    <w:rsid w:val="00C30348"/>
    <w:rsid w:val="00C30683"/>
    <w:rsid w:val="00C3257C"/>
    <w:rsid w:val="00C32607"/>
    <w:rsid w:val="00C36F14"/>
    <w:rsid w:val="00C412F7"/>
    <w:rsid w:val="00C42798"/>
    <w:rsid w:val="00C42D66"/>
    <w:rsid w:val="00C44D48"/>
    <w:rsid w:val="00C46B28"/>
    <w:rsid w:val="00C51DAE"/>
    <w:rsid w:val="00C52699"/>
    <w:rsid w:val="00C52841"/>
    <w:rsid w:val="00C53531"/>
    <w:rsid w:val="00C5446C"/>
    <w:rsid w:val="00C567F3"/>
    <w:rsid w:val="00C614DD"/>
    <w:rsid w:val="00C624FB"/>
    <w:rsid w:val="00C63E51"/>
    <w:rsid w:val="00C64E27"/>
    <w:rsid w:val="00C6711F"/>
    <w:rsid w:val="00C711E2"/>
    <w:rsid w:val="00C71E6B"/>
    <w:rsid w:val="00C77939"/>
    <w:rsid w:val="00C802C4"/>
    <w:rsid w:val="00C80842"/>
    <w:rsid w:val="00C80929"/>
    <w:rsid w:val="00C818BE"/>
    <w:rsid w:val="00C81C6D"/>
    <w:rsid w:val="00C83988"/>
    <w:rsid w:val="00C86628"/>
    <w:rsid w:val="00C87A06"/>
    <w:rsid w:val="00C926E3"/>
    <w:rsid w:val="00C93501"/>
    <w:rsid w:val="00C954C3"/>
    <w:rsid w:val="00C95C36"/>
    <w:rsid w:val="00C95F2A"/>
    <w:rsid w:val="00CA00A3"/>
    <w:rsid w:val="00CA02F1"/>
    <w:rsid w:val="00CA173E"/>
    <w:rsid w:val="00CA1840"/>
    <w:rsid w:val="00CA20E8"/>
    <w:rsid w:val="00CA381E"/>
    <w:rsid w:val="00CA62BC"/>
    <w:rsid w:val="00CA6970"/>
    <w:rsid w:val="00CB14B7"/>
    <w:rsid w:val="00CB1C93"/>
    <w:rsid w:val="00CB2479"/>
    <w:rsid w:val="00CB30D7"/>
    <w:rsid w:val="00CB4A73"/>
    <w:rsid w:val="00CB79A2"/>
    <w:rsid w:val="00CC3653"/>
    <w:rsid w:val="00CC498F"/>
    <w:rsid w:val="00CD0FA1"/>
    <w:rsid w:val="00CD35D3"/>
    <w:rsid w:val="00CE03E6"/>
    <w:rsid w:val="00CE07C0"/>
    <w:rsid w:val="00CE28A8"/>
    <w:rsid w:val="00CE3761"/>
    <w:rsid w:val="00CE64DE"/>
    <w:rsid w:val="00CE6E7F"/>
    <w:rsid w:val="00CE7321"/>
    <w:rsid w:val="00CF0401"/>
    <w:rsid w:val="00CF1DE8"/>
    <w:rsid w:val="00CF3D47"/>
    <w:rsid w:val="00CF4E26"/>
    <w:rsid w:val="00CF7C2F"/>
    <w:rsid w:val="00D047C0"/>
    <w:rsid w:val="00D04936"/>
    <w:rsid w:val="00D056DF"/>
    <w:rsid w:val="00D0615E"/>
    <w:rsid w:val="00D122A3"/>
    <w:rsid w:val="00D14743"/>
    <w:rsid w:val="00D16C66"/>
    <w:rsid w:val="00D23ADE"/>
    <w:rsid w:val="00D23E64"/>
    <w:rsid w:val="00D25475"/>
    <w:rsid w:val="00D25D3D"/>
    <w:rsid w:val="00D301EC"/>
    <w:rsid w:val="00D302F4"/>
    <w:rsid w:val="00D3160D"/>
    <w:rsid w:val="00D32143"/>
    <w:rsid w:val="00D33944"/>
    <w:rsid w:val="00D33A4A"/>
    <w:rsid w:val="00D3510E"/>
    <w:rsid w:val="00D3597C"/>
    <w:rsid w:val="00D371B5"/>
    <w:rsid w:val="00D37334"/>
    <w:rsid w:val="00D37BA5"/>
    <w:rsid w:val="00D40C99"/>
    <w:rsid w:val="00D46A36"/>
    <w:rsid w:val="00D46BAD"/>
    <w:rsid w:val="00D54690"/>
    <w:rsid w:val="00D56E61"/>
    <w:rsid w:val="00D60527"/>
    <w:rsid w:val="00D66298"/>
    <w:rsid w:val="00D66AA4"/>
    <w:rsid w:val="00D67786"/>
    <w:rsid w:val="00D67838"/>
    <w:rsid w:val="00D70191"/>
    <w:rsid w:val="00D704CE"/>
    <w:rsid w:val="00D715BF"/>
    <w:rsid w:val="00D726AA"/>
    <w:rsid w:val="00D729C5"/>
    <w:rsid w:val="00D76799"/>
    <w:rsid w:val="00D8558E"/>
    <w:rsid w:val="00D86B09"/>
    <w:rsid w:val="00D87677"/>
    <w:rsid w:val="00D87737"/>
    <w:rsid w:val="00D91628"/>
    <w:rsid w:val="00D92D96"/>
    <w:rsid w:val="00D93F47"/>
    <w:rsid w:val="00D94CDC"/>
    <w:rsid w:val="00DA24CF"/>
    <w:rsid w:val="00DA3606"/>
    <w:rsid w:val="00DA60EB"/>
    <w:rsid w:val="00DA6512"/>
    <w:rsid w:val="00DA6977"/>
    <w:rsid w:val="00DB0A27"/>
    <w:rsid w:val="00DB13CA"/>
    <w:rsid w:val="00DB2863"/>
    <w:rsid w:val="00DB4114"/>
    <w:rsid w:val="00DB490F"/>
    <w:rsid w:val="00DB5968"/>
    <w:rsid w:val="00DB6AE4"/>
    <w:rsid w:val="00DC0E0A"/>
    <w:rsid w:val="00DC1E87"/>
    <w:rsid w:val="00DC211E"/>
    <w:rsid w:val="00DC4AD4"/>
    <w:rsid w:val="00DC4BF2"/>
    <w:rsid w:val="00DC51C0"/>
    <w:rsid w:val="00DC5B17"/>
    <w:rsid w:val="00DC5EFA"/>
    <w:rsid w:val="00DC60DF"/>
    <w:rsid w:val="00DC6AED"/>
    <w:rsid w:val="00DC6D64"/>
    <w:rsid w:val="00DC7100"/>
    <w:rsid w:val="00DD0C20"/>
    <w:rsid w:val="00DD1BD1"/>
    <w:rsid w:val="00DD354B"/>
    <w:rsid w:val="00DD40A4"/>
    <w:rsid w:val="00DD72C7"/>
    <w:rsid w:val="00DD75F5"/>
    <w:rsid w:val="00DE0BC5"/>
    <w:rsid w:val="00DE2D79"/>
    <w:rsid w:val="00DE32FE"/>
    <w:rsid w:val="00DF0140"/>
    <w:rsid w:val="00DF0A80"/>
    <w:rsid w:val="00DF25E4"/>
    <w:rsid w:val="00DF2872"/>
    <w:rsid w:val="00DF2C08"/>
    <w:rsid w:val="00DF4D74"/>
    <w:rsid w:val="00DF5F8C"/>
    <w:rsid w:val="00DF683E"/>
    <w:rsid w:val="00DF6D3E"/>
    <w:rsid w:val="00DF6FBD"/>
    <w:rsid w:val="00E00C7C"/>
    <w:rsid w:val="00E00EB2"/>
    <w:rsid w:val="00E028E7"/>
    <w:rsid w:val="00E02BF5"/>
    <w:rsid w:val="00E04879"/>
    <w:rsid w:val="00E06330"/>
    <w:rsid w:val="00E07403"/>
    <w:rsid w:val="00E07650"/>
    <w:rsid w:val="00E14226"/>
    <w:rsid w:val="00E143BD"/>
    <w:rsid w:val="00E14581"/>
    <w:rsid w:val="00E179A3"/>
    <w:rsid w:val="00E20863"/>
    <w:rsid w:val="00E219EE"/>
    <w:rsid w:val="00E23E36"/>
    <w:rsid w:val="00E25F6F"/>
    <w:rsid w:val="00E2619B"/>
    <w:rsid w:val="00E306C0"/>
    <w:rsid w:val="00E309EC"/>
    <w:rsid w:val="00E316FE"/>
    <w:rsid w:val="00E31A00"/>
    <w:rsid w:val="00E31A03"/>
    <w:rsid w:val="00E34CFE"/>
    <w:rsid w:val="00E35AA2"/>
    <w:rsid w:val="00E35DC1"/>
    <w:rsid w:val="00E44243"/>
    <w:rsid w:val="00E4593E"/>
    <w:rsid w:val="00E50081"/>
    <w:rsid w:val="00E51D80"/>
    <w:rsid w:val="00E52517"/>
    <w:rsid w:val="00E52E8E"/>
    <w:rsid w:val="00E537CF"/>
    <w:rsid w:val="00E53CEB"/>
    <w:rsid w:val="00E5513E"/>
    <w:rsid w:val="00E55AC6"/>
    <w:rsid w:val="00E5677D"/>
    <w:rsid w:val="00E57425"/>
    <w:rsid w:val="00E57706"/>
    <w:rsid w:val="00E57977"/>
    <w:rsid w:val="00E57D03"/>
    <w:rsid w:val="00E60F02"/>
    <w:rsid w:val="00E62B5B"/>
    <w:rsid w:val="00E6475C"/>
    <w:rsid w:val="00E64E76"/>
    <w:rsid w:val="00E65B71"/>
    <w:rsid w:val="00E65F77"/>
    <w:rsid w:val="00E67167"/>
    <w:rsid w:val="00E708ED"/>
    <w:rsid w:val="00E71250"/>
    <w:rsid w:val="00E71B0D"/>
    <w:rsid w:val="00E71BB2"/>
    <w:rsid w:val="00E731CE"/>
    <w:rsid w:val="00E767FD"/>
    <w:rsid w:val="00E772A9"/>
    <w:rsid w:val="00E7746E"/>
    <w:rsid w:val="00E8149F"/>
    <w:rsid w:val="00E85C35"/>
    <w:rsid w:val="00E8639F"/>
    <w:rsid w:val="00E87E34"/>
    <w:rsid w:val="00E90825"/>
    <w:rsid w:val="00E911D5"/>
    <w:rsid w:val="00E91A01"/>
    <w:rsid w:val="00E93C1A"/>
    <w:rsid w:val="00E94C22"/>
    <w:rsid w:val="00E9656A"/>
    <w:rsid w:val="00EA0082"/>
    <w:rsid w:val="00EA0121"/>
    <w:rsid w:val="00EA0D0D"/>
    <w:rsid w:val="00EA1706"/>
    <w:rsid w:val="00EA19FB"/>
    <w:rsid w:val="00EA240B"/>
    <w:rsid w:val="00EA3A48"/>
    <w:rsid w:val="00EA3FDC"/>
    <w:rsid w:val="00EA58D8"/>
    <w:rsid w:val="00EA75B9"/>
    <w:rsid w:val="00EA79F9"/>
    <w:rsid w:val="00EA7B80"/>
    <w:rsid w:val="00EB152E"/>
    <w:rsid w:val="00EB1532"/>
    <w:rsid w:val="00EB34A5"/>
    <w:rsid w:val="00EC14E7"/>
    <w:rsid w:val="00EC16B0"/>
    <w:rsid w:val="00EC206A"/>
    <w:rsid w:val="00EC5B12"/>
    <w:rsid w:val="00EC6A18"/>
    <w:rsid w:val="00EC7096"/>
    <w:rsid w:val="00ED0294"/>
    <w:rsid w:val="00ED3915"/>
    <w:rsid w:val="00ED3CB4"/>
    <w:rsid w:val="00ED5BF6"/>
    <w:rsid w:val="00EE090C"/>
    <w:rsid w:val="00EE34AD"/>
    <w:rsid w:val="00EE7321"/>
    <w:rsid w:val="00EF0674"/>
    <w:rsid w:val="00EF0E3F"/>
    <w:rsid w:val="00EF1BF7"/>
    <w:rsid w:val="00EF2980"/>
    <w:rsid w:val="00EF33B9"/>
    <w:rsid w:val="00EF3C3D"/>
    <w:rsid w:val="00EF3F84"/>
    <w:rsid w:val="00EF7A47"/>
    <w:rsid w:val="00F0000F"/>
    <w:rsid w:val="00F002B9"/>
    <w:rsid w:val="00F00ADE"/>
    <w:rsid w:val="00F01023"/>
    <w:rsid w:val="00F02743"/>
    <w:rsid w:val="00F02FC5"/>
    <w:rsid w:val="00F03F9F"/>
    <w:rsid w:val="00F05288"/>
    <w:rsid w:val="00F0686B"/>
    <w:rsid w:val="00F06C6E"/>
    <w:rsid w:val="00F0771B"/>
    <w:rsid w:val="00F12021"/>
    <w:rsid w:val="00F14F3F"/>
    <w:rsid w:val="00F17377"/>
    <w:rsid w:val="00F200D2"/>
    <w:rsid w:val="00F20750"/>
    <w:rsid w:val="00F20AAF"/>
    <w:rsid w:val="00F20CBA"/>
    <w:rsid w:val="00F21B8D"/>
    <w:rsid w:val="00F22D43"/>
    <w:rsid w:val="00F2400F"/>
    <w:rsid w:val="00F24906"/>
    <w:rsid w:val="00F24AD5"/>
    <w:rsid w:val="00F24CDE"/>
    <w:rsid w:val="00F30E04"/>
    <w:rsid w:val="00F31383"/>
    <w:rsid w:val="00F37A77"/>
    <w:rsid w:val="00F46AF7"/>
    <w:rsid w:val="00F477E0"/>
    <w:rsid w:val="00F534B3"/>
    <w:rsid w:val="00F53805"/>
    <w:rsid w:val="00F57A39"/>
    <w:rsid w:val="00F57E07"/>
    <w:rsid w:val="00F619CF"/>
    <w:rsid w:val="00F625CB"/>
    <w:rsid w:val="00F62F6D"/>
    <w:rsid w:val="00F650C5"/>
    <w:rsid w:val="00F665C7"/>
    <w:rsid w:val="00F70BF7"/>
    <w:rsid w:val="00F70E73"/>
    <w:rsid w:val="00F7118F"/>
    <w:rsid w:val="00F7163C"/>
    <w:rsid w:val="00F72117"/>
    <w:rsid w:val="00F724E3"/>
    <w:rsid w:val="00F74B96"/>
    <w:rsid w:val="00F751C8"/>
    <w:rsid w:val="00F753FC"/>
    <w:rsid w:val="00F80190"/>
    <w:rsid w:val="00F8076B"/>
    <w:rsid w:val="00F81B11"/>
    <w:rsid w:val="00F826F2"/>
    <w:rsid w:val="00F854F7"/>
    <w:rsid w:val="00F85A3D"/>
    <w:rsid w:val="00F906EA"/>
    <w:rsid w:val="00F91F84"/>
    <w:rsid w:val="00F97029"/>
    <w:rsid w:val="00F97352"/>
    <w:rsid w:val="00FA18BD"/>
    <w:rsid w:val="00FA1C48"/>
    <w:rsid w:val="00FA3DD3"/>
    <w:rsid w:val="00FA4E29"/>
    <w:rsid w:val="00FA554A"/>
    <w:rsid w:val="00FA6418"/>
    <w:rsid w:val="00FA7E7A"/>
    <w:rsid w:val="00FB016D"/>
    <w:rsid w:val="00FB04AF"/>
    <w:rsid w:val="00FB04E1"/>
    <w:rsid w:val="00FB1734"/>
    <w:rsid w:val="00FB376C"/>
    <w:rsid w:val="00FB55F4"/>
    <w:rsid w:val="00FB6C51"/>
    <w:rsid w:val="00FB6D6E"/>
    <w:rsid w:val="00FC0DC8"/>
    <w:rsid w:val="00FC1DA4"/>
    <w:rsid w:val="00FC2018"/>
    <w:rsid w:val="00FC422D"/>
    <w:rsid w:val="00FC7145"/>
    <w:rsid w:val="00FC75C8"/>
    <w:rsid w:val="00FC7E89"/>
    <w:rsid w:val="00FD0B2F"/>
    <w:rsid w:val="00FD4CE0"/>
    <w:rsid w:val="00FD57AC"/>
    <w:rsid w:val="00FD6942"/>
    <w:rsid w:val="00FE0301"/>
    <w:rsid w:val="00FE42C4"/>
    <w:rsid w:val="00FE4780"/>
    <w:rsid w:val="00FE4E4B"/>
    <w:rsid w:val="00FE5A5D"/>
    <w:rsid w:val="00FE6ABB"/>
    <w:rsid w:val="00FF4769"/>
    <w:rsid w:val="00FF4845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B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36422"/>
  </w:style>
  <w:style w:type="table" w:styleId="a3">
    <w:name w:val="Table Grid"/>
    <w:basedOn w:val="a1"/>
    <w:uiPriority w:val="59"/>
    <w:rsid w:val="0043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6422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rsid w:val="004364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rsid w:val="004364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rsid w:val="004364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4364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4364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4364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436422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4364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436422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4364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436422"/>
    <w:rPr>
      <w:color w:val="0000FF"/>
      <w:u w:val="single"/>
    </w:rPr>
  </w:style>
  <w:style w:type="paragraph" w:styleId="ac">
    <w:name w:val="No Spacing"/>
    <w:uiPriority w:val="1"/>
    <w:qFormat/>
    <w:rsid w:val="004364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"/>
    <w:basedOn w:val="a"/>
    <w:rsid w:val="00436422"/>
    <w:pPr>
      <w:widowControl w:val="0"/>
      <w:spacing w:line="400" w:lineRule="exact"/>
      <w:ind w:left="283" w:hanging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436422"/>
  </w:style>
  <w:style w:type="paragraph" w:styleId="ae">
    <w:name w:val="Body Text"/>
    <w:basedOn w:val="a"/>
    <w:link w:val="af"/>
    <w:semiHidden/>
    <w:rsid w:val="00436422"/>
    <w:pPr>
      <w:tabs>
        <w:tab w:val="num" w:pos="643"/>
      </w:tabs>
      <w:spacing w:after="120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436422"/>
    <w:rPr>
      <w:rFonts w:ascii="Arial" w:eastAsia="Times New Roman" w:hAnsi="Arial" w:cs="Arial"/>
      <w:sz w:val="24"/>
      <w:szCs w:val="28"/>
      <w:lang w:eastAsia="ru-RU"/>
    </w:rPr>
  </w:style>
  <w:style w:type="paragraph" w:customStyle="1" w:styleId="ConsPlusNormal">
    <w:name w:val="ConsPlusNormal"/>
    <w:rsid w:val="005A607B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54B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115C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af1"/>
    <w:rsid w:val="00EF3F84"/>
    <w:rPr>
      <w:rFonts w:ascii="Times New Roman" w:eastAsia="Calibri" w:hAnsi="Times New Roman" w:cs="Times New Roman"/>
      <w:i/>
      <w:sz w:val="24"/>
      <w:szCs w:val="20"/>
      <w:lang w:val="en-US"/>
    </w:rPr>
  </w:style>
  <w:style w:type="character" w:customStyle="1" w:styleId="af1">
    <w:name w:val="Основной текст с отступом Знак"/>
    <w:basedOn w:val="a0"/>
    <w:link w:val="af0"/>
    <w:rsid w:val="00EF3F84"/>
    <w:rPr>
      <w:rFonts w:ascii="Times New Roman" w:eastAsia="Calibri" w:hAnsi="Times New Roman" w:cs="Times New Roman"/>
      <w:i/>
      <w:sz w:val="24"/>
      <w:szCs w:val="20"/>
      <w:lang w:val="en-US"/>
    </w:rPr>
  </w:style>
  <w:style w:type="paragraph" w:customStyle="1" w:styleId="ConsPlusNonformat">
    <w:name w:val="ConsPlusNonformat"/>
    <w:rsid w:val="00F01023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unhideWhenUsed/>
    <w:rsid w:val="00007488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007488"/>
    <w:rPr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716931"/>
  </w:style>
  <w:style w:type="paragraph" w:customStyle="1" w:styleId="ConsPlusTitlePage">
    <w:name w:val="ConsPlusTitlePage"/>
    <w:rsid w:val="0071693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20">
    <w:name w:val="Сетка таблицы2"/>
    <w:basedOn w:val="a1"/>
    <w:next w:val="a3"/>
    <w:uiPriority w:val="59"/>
    <w:rsid w:val="0071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Просмотренная гиперссылка1"/>
    <w:basedOn w:val="a0"/>
    <w:uiPriority w:val="99"/>
    <w:semiHidden/>
    <w:unhideWhenUsed/>
    <w:rsid w:val="00716931"/>
    <w:rPr>
      <w:color w:val="954F72"/>
      <w:u w:val="single"/>
    </w:rPr>
  </w:style>
  <w:style w:type="table" w:customStyle="1" w:styleId="110">
    <w:name w:val="Сетка таблицы11"/>
    <w:basedOn w:val="a1"/>
    <w:uiPriority w:val="59"/>
    <w:rsid w:val="00716931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llowedHyperlink"/>
    <w:basedOn w:val="a0"/>
    <w:uiPriority w:val="99"/>
    <w:semiHidden/>
    <w:unhideWhenUsed/>
    <w:rsid w:val="00716931"/>
    <w:rPr>
      <w:color w:val="800080" w:themeColor="followedHyperlink"/>
      <w:u w:val="single"/>
    </w:rPr>
  </w:style>
  <w:style w:type="numbering" w:customStyle="1" w:styleId="3">
    <w:name w:val="Нет списка3"/>
    <w:next w:val="a2"/>
    <w:uiPriority w:val="99"/>
    <w:semiHidden/>
    <w:unhideWhenUsed/>
    <w:rsid w:val="00892551"/>
  </w:style>
  <w:style w:type="numbering" w:customStyle="1" w:styleId="111">
    <w:name w:val="Нет списка11"/>
    <w:next w:val="a2"/>
    <w:uiPriority w:val="99"/>
    <w:semiHidden/>
    <w:unhideWhenUsed/>
    <w:rsid w:val="00892551"/>
  </w:style>
  <w:style w:type="table" w:customStyle="1" w:styleId="30">
    <w:name w:val="Сетка таблицы3"/>
    <w:basedOn w:val="a1"/>
    <w:next w:val="a3"/>
    <w:uiPriority w:val="59"/>
    <w:rsid w:val="0089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59"/>
    <w:rsid w:val="0089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otnote reference"/>
    <w:basedOn w:val="a0"/>
    <w:uiPriority w:val="99"/>
    <w:semiHidden/>
    <w:unhideWhenUsed/>
    <w:rsid w:val="00892551"/>
    <w:rPr>
      <w:vertAlign w:val="superscript"/>
    </w:rPr>
  </w:style>
  <w:style w:type="numbering" w:customStyle="1" w:styleId="4">
    <w:name w:val="Нет списка4"/>
    <w:next w:val="a2"/>
    <w:uiPriority w:val="99"/>
    <w:semiHidden/>
    <w:unhideWhenUsed/>
    <w:rsid w:val="00892551"/>
  </w:style>
  <w:style w:type="table" w:customStyle="1" w:styleId="40">
    <w:name w:val="Сетка таблицы4"/>
    <w:basedOn w:val="a1"/>
    <w:next w:val="a3"/>
    <w:uiPriority w:val="59"/>
    <w:rsid w:val="0089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892551"/>
  </w:style>
  <w:style w:type="table" w:customStyle="1" w:styleId="13">
    <w:name w:val="Сетка таблицы13"/>
    <w:basedOn w:val="a1"/>
    <w:next w:val="a3"/>
    <w:uiPriority w:val="59"/>
    <w:rsid w:val="00892551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892551"/>
  </w:style>
  <w:style w:type="table" w:customStyle="1" w:styleId="50">
    <w:name w:val="Сетка таблицы5"/>
    <w:basedOn w:val="a1"/>
    <w:next w:val="a3"/>
    <w:uiPriority w:val="59"/>
    <w:rsid w:val="0089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892551"/>
  </w:style>
  <w:style w:type="table" w:customStyle="1" w:styleId="14">
    <w:name w:val="Сетка таблицы14"/>
    <w:basedOn w:val="a1"/>
    <w:next w:val="a3"/>
    <w:uiPriority w:val="59"/>
    <w:rsid w:val="00892551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F2C67"/>
  </w:style>
  <w:style w:type="numbering" w:customStyle="1" w:styleId="140">
    <w:name w:val="Нет списка14"/>
    <w:next w:val="a2"/>
    <w:uiPriority w:val="99"/>
    <w:semiHidden/>
    <w:unhideWhenUsed/>
    <w:rsid w:val="000F2C67"/>
  </w:style>
  <w:style w:type="table" w:customStyle="1" w:styleId="15">
    <w:name w:val="Сетка таблицы15"/>
    <w:basedOn w:val="a1"/>
    <w:next w:val="a3"/>
    <w:uiPriority w:val="59"/>
    <w:rsid w:val="000F2C6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0F2C67"/>
  </w:style>
  <w:style w:type="table" w:customStyle="1" w:styleId="16">
    <w:name w:val="Сетка таблицы16"/>
    <w:basedOn w:val="a1"/>
    <w:uiPriority w:val="59"/>
    <w:rsid w:val="000F2C6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746B3F"/>
  </w:style>
  <w:style w:type="paragraph" w:customStyle="1" w:styleId="msonormal0">
    <w:name w:val="msonormal"/>
    <w:basedOn w:val="a"/>
    <w:rsid w:val="00746B3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semiHidden/>
    <w:unhideWhenUsed/>
    <w:rsid w:val="00746B3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Document Map"/>
    <w:basedOn w:val="a"/>
    <w:link w:val="af8"/>
    <w:semiHidden/>
    <w:unhideWhenUsed/>
    <w:rsid w:val="00746B3F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8">
    <w:name w:val="Схема документа Знак"/>
    <w:basedOn w:val="a0"/>
    <w:link w:val="af7"/>
    <w:semiHidden/>
    <w:rsid w:val="00746B3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7">
    <w:name w:val="Абзац списка1"/>
    <w:basedOn w:val="a"/>
    <w:rsid w:val="00746B3F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0">
    <w:name w:val="Сетка таблицы6"/>
    <w:basedOn w:val="a1"/>
    <w:next w:val="a3"/>
    <w:uiPriority w:val="59"/>
    <w:rsid w:val="00746B3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1"/>
    <w:uiPriority w:val="59"/>
    <w:rsid w:val="00746B3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Упомянуть1"/>
    <w:basedOn w:val="a0"/>
    <w:uiPriority w:val="99"/>
    <w:semiHidden/>
    <w:unhideWhenUsed/>
    <w:rsid w:val="00FB016D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B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36422"/>
  </w:style>
  <w:style w:type="table" w:styleId="a3">
    <w:name w:val="Table Grid"/>
    <w:basedOn w:val="a1"/>
    <w:uiPriority w:val="59"/>
    <w:rsid w:val="0043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6422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rsid w:val="004364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rsid w:val="004364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rsid w:val="004364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4364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4364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4364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436422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4364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436422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4364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436422"/>
    <w:rPr>
      <w:color w:val="0000FF"/>
      <w:u w:val="single"/>
    </w:rPr>
  </w:style>
  <w:style w:type="paragraph" w:styleId="ac">
    <w:name w:val="No Spacing"/>
    <w:uiPriority w:val="1"/>
    <w:qFormat/>
    <w:rsid w:val="004364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"/>
    <w:basedOn w:val="a"/>
    <w:rsid w:val="00436422"/>
    <w:pPr>
      <w:widowControl w:val="0"/>
      <w:spacing w:line="400" w:lineRule="exact"/>
      <w:ind w:left="283" w:hanging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436422"/>
  </w:style>
  <w:style w:type="paragraph" w:styleId="ae">
    <w:name w:val="Body Text"/>
    <w:basedOn w:val="a"/>
    <w:link w:val="af"/>
    <w:semiHidden/>
    <w:rsid w:val="00436422"/>
    <w:pPr>
      <w:tabs>
        <w:tab w:val="num" w:pos="643"/>
      </w:tabs>
      <w:spacing w:after="120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436422"/>
    <w:rPr>
      <w:rFonts w:ascii="Arial" w:eastAsia="Times New Roman" w:hAnsi="Arial" w:cs="Arial"/>
      <w:sz w:val="24"/>
      <w:szCs w:val="28"/>
      <w:lang w:eastAsia="ru-RU"/>
    </w:rPr>
  </w:style>
  <w:style w:type="paragraph" w:customStyle="1" w:styleId="ConsPlusNormal">
    <w:name w:val="ConsPlusNormal"/>
    <w:rsid w:val="005A607B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54B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115C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af1"/>
    <w:rsid w:val="00EF3F84"/>
    <w:rPr>
      <w:rFonts w:ascii="Times New Roman" w:eastAsia="Calibri" w:hAnsi="Times New Roman" w:cs="Times New Roman"/>
      <w:i/>
      <w:sz w:val="24"/>
      <w:szCs w:val="20"/>
      <w:lang w:val="en-US"/>
    </w:rPr>
  </w:style>
  <w:style w:type="character" w:customStyle="1" w:styleId="af1">
    <w:name w:val="Основной текст с отступом Знак"/>
    <w:basedOn w:val="a0"/>
    <w:link w:val="af0"/>
    <w:rsid w:val="00EF3F84"/>
    <w:rPr>
      <w:rFonts w:ascii="Times New Roman" w:eastAsia="Calibri" w:hAnsi="Times New Roman" w:cs="Times New Roman"/>
      <w:i/>
      <w:sz w:val="24"/>
      <w:szCs w:val="20"/>
      <w:lang w:val="en-US"/>
    </w:rPr>
  </w:style>
  <w:style w:type="paragraph" w:customStyle="1" w:styleId="ConsPlusNonformat">
    <w:name w:val="ConsPlusNonformat"/>
    <w:rsid w:val="00F01023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unhideWhenUsed/>
    <w:rsid w:val="00007488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007488"/>
    <w:rPr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716931"/>
  </w:style>
  <w:style w:type="paragraph" w:customStyle="1" w:styleId="ConsPlusTitlePage">
    <w:name w:val="ConsPlusTitlePage"/>
    <w:rsid w:val="0071693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20">
    <w:name w:val="Сетка таблицы2"/>
    <w:basedOn w:val="a1"/>
    <w:next w:val="a3"/>
    <w:uiPriority w:val="59"/>
    <w:rsid w:val="0071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Просмотренная гиперссылка1"/>
    <w:basedOn w:val="a0"/>
    <w:uiPriority w:val="99"/>
    <w:semiHidden/>
    <w:unhideWhenUsed/>
    <w:rsid w:val="00716931"/>
    <w:rPr>
      <w:color w:val="954F72"/>
      <w:u w:val="single"/>
    </w:rPr>
  </w:style>
  <w:style w:type="table" w:customStyle="1" w:styleId="110">
    <w:name w:val="Сетка таблицы11"/>
    <w:basedOn w:val="a1"/>
    <w:uiPriority w:val="59"/>
    <w:rsid w:val="00716931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llowedHyperlink"/>
    <w:basedOn w:val="a0"/>
    <w:uiPriority w:val="99"/>
    <w:semiHidden/>
    <w:unhideWhenUsed/>
    <w:rsid w:val="00716931"/>
    <w:rPr>
      <w:color w:val="800080" w:themeColor="followedHyperlink"/>
      <w:u w:val="single"/>
    </w:rPr>
  </w:style>
  <w:style w:type="numbering" w:customStyle="1" w:styleId="3">
    <w:name w:val="Нет списка3"/>
    <w:next w:val="a2"/>
    <w:uiPriority w:val="99"/>
    <w:semiHidden/>
    <w:unhideWhenUsed/>
    <w:rsid w:val="00892551"/>
  </w:style>
  <w:style w:type="numbering" w:customStyle="1" w:styleId="111">
    <w:name w:val="Нет списка11"/>
    <w:next w:val="a2"/>
    <w:uiPriority w:val="99"/>
    <w:semiHidden/>
    <w:unhideWhenUsed/>
    <w:rsid w:val="00892551"/>
  </w:style>
  <w:style w:type="table" w:customStyle="1" w:styleId="30">
    <w:name w:val="Сетка таблицы3"/>
    <w:basedOn w:val="a1"/>
    <w:next w:val="a3"/>
    <w:uiPriority w:val="59"/>
    <w:rsid w:val="0089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59"/>
    <w:rsid w:val="0089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otnote reference"/>
    <w:basedOn w:val="a0"/>
    <w:uiPriority w:val="99"/>
    <w:semiHidden/>
    <w:unhideWhenUsed/>
    <w:rsid w:val="00892551"/>
    <w:rPr>
      <w:vertAlign w:val="superscript"/>
    </w:rPr>
  </w:style>
  <w:style w:type="numbering" w:customStyle="1" w:styleId="4">
    <w:name w:val="Нет списка4"/>
    <w:next w:val="a2"/>
    <w:uiPriority w:val="99"/>
    <w:semiHidden/>
    <w:unhideWhenUsed/>
    <w:rsid w:val="00892551"/>
  </w:style>
  <w:style w:type="table" w:customStyle="1" w:styleId="40">
    <w:name w:val="Сетка таблицы4"/>
    <w:basedOn w:val="a1"/>
    <w:next w:val="a3"/>
    <w:uiPriority w:val="59"/>
    <w:rsid w:val="0089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892551"/>
  </w:style>
  <w:style w:type="table" w:customStyle="1" w:styleId="13">
    <w:name w:val="Сетка таблицы13"/>
    <w:basedOn w:val="a1"/>
    <w:next w:val="a3"/>
    <w:uiPriority w:val="59"/>
    <w:rsid w:val="00892551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892551"/>
  </w:style>
  <w:style w:type="table" w:customStyle="1" w:styleId="50">
    <w:name w:val="Сетка таблицы5"/>
    <w:basedOn w:val="a1"/>
    <w:next w:val="a3"/>
    <w:uiPriority w:val="59"/>
    <w:rsid w:val="0089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892551"/>
  </w:style>
  <w:style w:type="table" w:customStyle="1" w:styleId="14">
    <w:name w:val="Сетка таблицы14"/>
    <w:basedOn w:val="a1"/>
    <w:next w:val="a3"/>
    <w:uiPriority w:val="59"/>
    <w:rsid w:val="00892551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F2C67"/>
  </w:style>
  <w:style w:type="numbering" w:customStyle="1" w:styleId="140">
    <w:name w:val="Нет списка14"/>
    <w:next w:val="a2"/>
    <w:uiPriority w:val="99"/>
    <w:semiHidden/>
    <w:unhideWhenUsed/>
    <w:rsid w:val="000F2C67"/>
  </w:style>
  <w:style w:type="table" w:customStyle="1" w:styleId="15">
    <w:name w:val="Сетка таблицы15"/>
    <w:basedOn w:val="a1"/>
    <w:next w:val="a3"/>
    <w:uiPriority w:val="59"/>
    <w:rsid w:val="000F2C6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0F2C67"/>
  </w:style>
  <w:style w:type="table" w:customStyle="1" w:styleId="16">
    <w:name w:val="Сетка таблицы16"/>
    <w:basedOn w:val="a1"/>
    <w:uiPriority w:val="59"/>
    <w:rsid w:val="000F2C67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746B3F"/>
  </w:style>
  <w:style w:type="paragraph" w:customStyle="1" w:styleId="msonormal0">
    <w:name w:val="msonormal"/>
    <w:basedOn w:val="a"/>
    <w:rsid w:val="00746B3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semiHidden/>
    <w:unhideWhenUsed/>
    <w:rsid w:val="00746B3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Document Map"/>
    <w:basedOn w:val="a"/>
    <w:link w:val="af8"/>
    <w:semiHidden/>
    <w:unhideWhenUsed/>
    <w:rsid w:val="00746B3F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8">
    <w:name w:val="Схема документа Знак"/>
    <w:basedOn w:val="a0"/>
    <w:link w:val="af7"/>
    <w:semiHidden/>
    <w:rsid w:val="00746B3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7">
    <w:name w:val="Абзац списка1"/>
    <w:basedOn w:val="a"/>
    <w:rsid w:val="00746B3F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0">
    <w:name w:val="Сетка таблицы6"/>
    <w:basedOn w:val="a1"/>
    <w:next w:val="a3"/>
    <w:uiPriority w:val="59"/>
    <w:rsid w:val="00746B3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1"/>
    <w:uiPriority w:val="59"/>
    <w:rsid w:val="00746B3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Упомянуть1"/>
    <w:basedOn w:val="a0"/>
    <w:uiPriority w:val="99"/>
    <w:semiHidden/>
    <w:unhideWhenUsed/>
    <w:rsid w:val="00FB016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F94DA461D9F111E5A1CC328E02B1EAAA72CA20B3F645FF1333F9439EACE11C904F3AB9FC971401362J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6A536F8AD5D581163D2496BF543D1A80F730E792C031B2E06C62EBB01fFlA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6A536F8AD5D581163D2496BF543D1A80F730C7A27061B2E06C62EBB01fFlA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6A536F8AD5D581163D2496BF543D1A80C7B0A7B2B071B2E06C62EBB01FA48F6F575A6097DF58A78f9l3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F90A9E46730A211C8B27817A0CACEEC544A45ADE8A10176741557C685CEA566768EBCA56FF0D4AAi0v9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33DAB-30D2-4316-BD67-A8295CA3D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27</Pages>
  <Words>12489</Words>
  <Characters>71191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Сарицкий Сергей Николаевич</dc:creator>
  <cp:lastModifiedBy>Костромин Алексей Сергеевич</cp:lastModifiedBy>
  <cp:revision>8</cp:revision>
  <cp:lastPrinted>2018-05-31T13:02:00Z</cp:lastPrinted>
  <dcterms:created xsi:type="dcterms:W3CDTF">2018-08-07T11:40:00Z</dcterms:created>
  <dcterms:modified xsi:type="dcterms:W3CDTF">2018-08-07T12:30:00Z</dcterms:modified>
</cp:coreProperties>
</file>